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F4DB" w14:textId="77777777" w:rsidR="00D26E4B" w:rsidRDefault="00DD639F">
      <w:pPr>
        <w:pStyle w:val="BodyText"/>
        <w:ind w:left="2498" w:firstLine="0"/>
        <w:rPr>
          <w:rFonts w:ascii="Times New Roman"/>
          <w:sz w:val="20"/>
        </w:rPr>
      </w:pPr>
      <w:r>
        <w:rPr>
          <w:rFonts w:ascii="Times New Roman"/>
          <w:noProof/>
          <w:sz w:val="20"/>
        </w:rPr>
        <w:drawing>
          <wp:anchor distT="0" distB="0" distL="114300" distR="114300" simplePos="0" relativeHeight="251662336" behindDoc="1" locked="0" layoutInCell="1" allowOverlap="1" wp14:anchorId="15E68805" wp14:editId="1CA008C1">
            <wp:simplePos x="0" y="0"/>
            <wp:positionH relativeFrom="column">
              <wp:posOffset>1434889</wp:posOffset>
            </wp:positionH>
            <wp:positionV relativeFrom="paragraph">
              <wp:posOffset>-132080</wp:posOffset>
            </wp:positionV>
            <wp:extent cx="2623019" cy="585692"/>
            <wp:effectExtent l="0" t="0" r="6350"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3019" cy="585692"/>
                    </a:xfrm>
                    <a:prstGeom prst="rect">
                      <a:avLst/>
                    </a:prstGeom>
                  </pic:spPr>
                </pic:pic>
              </a:graphicData>
            </a:graphic>
          </wp:anchor>
        </w:drawing>
      </w:r>
    </w:p>
    <w:p w14:paraId="69CE0CB6" w14:textId="77777777" w:rsidR="00D26E4B" w:rsidRDefault="00D26E4B">
      <w:pPr>
        <w:pStyle w:val="BodyText"/>
        <w:spacing w:before="1"/>
        <w:ind w:left="0" w:firstLine="0"/>
        <w:rPr>
          <w:rFonts w:ascii="Times New Roman"/>
          <w:sz w:val="19"/>
        </w:rPr>
      </w:pPr>
    </w:p>
    <w:p w14:paraId="11939963" w14:textId="77777777" w:rsidR="004442C4" w:rsidRDefault="004442C4" w:rsidP="0082477C">
      <w:pPr>
        <w:spacing w:before="45"/>
        <w:ind w:right="355"/>
        <w:jc w:val="center"/>
        <w:rPr>
          <w:b/>
          <w:sz w:val="28"/>
        </w:rPr>
      </w:pPr>
    </w:p>
    <w:p w14:paraId="2F03FC59" w14:textId="42C40EEC" w:rsidR="0082477C" w:rsidRPr="00226E00" w:rsidRDefault="00087188" w:rsidP="00F83E1E">
      <w:pPr>
        <w:spacing w:before="45"/>
        <w:ind w:right="10"/>
        <w:jc w:val="center"/>
        <w:rPr>
          <w:b/>
          <w:sz w:val="28"/>
        </w:rPr>
      </w:pPr>
      <w:bookmarkStart w:id="0" w:name="_Hlk102142623"/>
      <w:r>
        <w:rPr>
          <w:b/>
          <w:sz w:val="28"/>
        </w:rPr>
        <w:t>C&amp;I Committee</w:t>
      </w:r>
      <w:r w:rsidR="0082477C" w:rsidRPr="00226E00">
        <w:rPr>
          <w:b/>
          <w:spacing w:val="-2"/>
          <w:sz w:val="28"/>
        </w:rPr>
        <w:t xml:space="preserve"> </w:t>
      </w:r>
      <w:r w:rsidR="0082477C" w:rsidRPr="00226E00">
        <w:rPr>
          <w:b/>
          <w:sz w:val="28"/>
        </w:rPr>
        <w:t>Meeting</w:t>
      </w:r>
    </w:p>
    <w:p w14:paraId="46F4A791" w14:textId="756D4256" w:rsidR="0082477C" w:rsidRPr="00226E00" w:rsidRDefault="00087188" w:rsidP="00F83E1E">
      <w:pPr>
        <w:spacing w:before="1"/>
        <w:ind w:right="10"/>
        <w:jc w:val="center"/>
        <w:rPr>
          <w:b/>
        </w:rPr>
      </w:pPr>
      <w:r>
        <w:rPr>
          <w:rFonts w:ascii="Arial"/>
          <w:b/>
          <w:color w:val="39404D"/>
        </w:rPr>
        <w:t>Tuesday</w:t>
      </w:r>
      <w:r w:rsidR="0082477C" w:rsidRPr="00226E00">
        <w:rPr>
          <w:rFonts w:ascii="Arial"/>
          <w:b/>
          <w:color w:val="39404D"/>
        </w:rPr>
        <w:t>,</w:t>
      </w:r>
      <w:r w:rsidR="0082477C" w:rsidRPr="00226E00">
        <w:rPr>
          <w:rFonts w:ascii="Arial"/>
          <w:b/>
          <w:color w:val="39404D"/>
          <w:spacing w:val="-3"/>
        </w:rPr>
        <w:t xml:space="preserve"> </w:t>
      </w:r>
      <w:r w:rsidR="004C57E9">
        <w:rPr>
          <w:rFonts w:ascii="Arial"/>
          <w:b/>
          <w:color w:val="39404D"/>
          <w:spacing w:val="-3"/>
        </w:rPr>
        <w:t>February 7</w:t>
      </w:r>
      <w:r w:rsidR="00B838B5">
        <w:rPr>
          <w:rFonts w:ascii="Arial"/>
          <w:b/>
          <w:color w:val="39404D"/>
        </w:rPr>
        <w:t>,</w:t>
      </w:r>
      <w:r w:rsidR="0082477C" w:rsidRPr="00226E00">
        <w:rPr>
          <w:rFonts w:ascii="Arial"/>
          <w:b/>
          <w:color w:val="39404D"/>
          <w:spacing w:val="1"/>
        </w:rPr>
        <w:t xml:space="preserve"> </w:t>
      </w:r>
      <w:r w:rsidR="0082477C" w:rsidRPr="00226E00">
        <w:rPr>
          <w:rFonts w:ascii="Arial"/>
          <w:b/>
          <w:color w:val="39404D"/>
        </w:rPr>
        <w:t>202</w:t>
      </w:r>
      <w:r w:rsidR="00F83E1E">
        <w:rPr>
          <w:rFonts w:ascii="Arial"/>
          <w:b/>
          <w:color w:val="39404D"/>
        </w:rPr>
        <w:t>3</w:t>
      </w:r>
      <w:r w:rsidR="0082477C" w:rsidRPr="00226E00">
        <w:rPr>
          <w:rFonts w:ascii="Arial"/>
          <w:b/>
          <w:color w:val="39404D"/>
          <w:spacing w:val="-2"/>
        </w:rPr>
        <w:t xml:space="preserve"> </w:t>
      </w:r>
      <w:r w:rsidR="00D772A9">
        <w:rPr>
          <w:rFonts w:ascii="Arial"/>
          <w:b/>
          <w:color w:val="39404D"/>
          <w:spacing w:val="-2"/>
        </w:rPr>
        <w:t xml:space="preserve">| </w:t>
      </w:r>
      <w:r w:rsidR="0053541D">
        <w:rPr>
          <w:rFonts w:ascii="Arial"/>
          <w:b/>
          <w:color w:val="39404D"/>
        </w:rPr>
        <w:t>1</w:t>
      </w:r>
      <w:r w:rsidR="006A64D2">
        <w:rPr>
          <w:rFonts w:ascii="Arial"/>
          <w:b/>
          <w:color w:val="39404D"/>
        </w:rPr>
        <w:t>:</w:t>
      </w:r>
      <w:r w:rsidR="0053541D">
        <w:rPr>
          <w:rFonts w:ascii="Arial"/>
          <w:b/>
          <w:color w:val="39404D"/>
        </w:rPr>
        <w:t>00PM</w:t>
      </w:r>
      <w:r w:rsidR="0082477C" w:rsidRPr="00226E00">
        <w:rPr>
          <w:rFonts w:ascii="Arial"/>
          <w:b/>
          <w:color w:val="39404D"/>
          <w:spacing w:val="-2"/>
        </w:rPr>
        <w:t xml:space="preserve"> </w:t>
      </w:r>
      <w:r w:rsidR="0053541D">
        <w:rPr>
          <w:rFonts w:ascii="Arial"/>
          <w:b/>
          <w:color w:val="39404D"/>
        </w:rPr>
        <w:t>–</w:t>
      </w:r>
      <w:r w:rsidR="0082477C" w:rsidRPr="00226E00">
        <w:rPr>
          <w:rFonts w:ascii="Arial"/>
          <w:b/>
          <w:color w:val="39404D"/>
          <w:spacing w:val="1"/>
        </w:rPr>
        <w:t xml:space="preserve"> </w:t>
      </w:r>
      <w:r w:rsidR="0053541D">
        <w:rPr>
          <w:rFonts w:ascii="Arial"/>
          <w:b/>
          <w:color w:val="39404D"/>
        </w:rPr>
        <w:t>3:30</w:t>
      </w:r>
      <w:r w:rsidR="0082477C" w:rsidRPr="00226E00">
        <w:rPr>
          <w:rFonts w:ascii="Arial"/>
          <w:b/>
          <w:color w:val="39404D"/>
        </w:rPr>
        <w:t>PM</w:t>
      </w:r>
    </w:p>
    <w:p w14:paraId="2D1E8099" w14:textId="51DFE91E" w:rsidR="00FF6FD5" w:rsidRDefault="00FF6FD5" w:rsidP="00F83E1E">
      <w:pPr>
        <w:ind w:right="10"/>
        <w:jc w:val="center"/>
      </w:pPr>
    </w:p>
    <w:p w14:paraId="46A4E4AB" w14:textId="28FBC129" w:rsidR="00CE6C3D" w:rsidRPr="006B7522" w:rsidRDefault="0090030F" w:rsidP="00F83E1E">
      <w:pPr>
        <w:ind w:right="10"/>
        <w:jc w:val="center"/>
      </w:pPr>
      <w:hyperlink r:id="rId11" w:history="1">
        <w:r w:rsidR="00CE6C3D" w:rsidRPr="004C57E9">
          <w:rPr>
            <w:rStyle w:val="Hyperlink"/>
          </w:rPr>
          <w:t>Meeting</w:t>
        </w:r>
        <w:r w:rsidR="00CE6C3D" w:rsidRPr="004C57E9">
          <w:rPr>
            <w:rStyle w:val="Hyperlink"/>
            <w:spacing w:val="-3"/>
          </w:rPr>
          <w:t xml:space="preserve"> </w:t>
        </w:r>
        <w:r w:rsidR="00CE6C3D" w:rsidRPr="004C57E9">
          <w:rPr>
            <w:rStyle w:val="Hyperlink"/>
          </w:rPr>
          <w:t>Materials</w:t>
        </w:r>
      </w:hyperlink>
      <w:r w:rsidR="006B7522">
        <w:rPr>
          <w:rStyle w:val="Hyperlink"/>
          <w:u w:val="none"/>
        </w:rPr>
        <w:t xml:space="preserve"> | </w:t>
      </w:r>
      <w:hyperlink r:id="rId12" w:history="1">
        <w:r w:rsidR="006B7522" w:rsidRPr="009F4174">
          <w:rPr>
            <w:rStyle w:val="Hyperlink"/>
          </w:rPr>
          <w:t>Meeting Recording</w:t>
        </w:r>
      </w:hyperlink>
    </w:p>
    <w:p w14:paraId="69391D69" w14:textId="77777777" w:rsidR="00D377BA" w:rsidRDefault="00D377BA" w:rsidP="00F83E1E">
      <w:pPr>
        <w:ind w:right="10"/>
        <w:jc w:val="center"/>
      </w:pPr>
    </w:p>
    <w:bookmarkEnd w:id="0"/>
    <w:p w14:paraId="549E210C" w14:textId="3C536F3E" w:rsidR="00226E00" w:rsidRDefault="006B7522" w:rsidP="00F83E1E">
      <w:pPr>
        <w:pStyle w:val="Title"/>
        <w:ind w:left="0" w:right="10"/>
      </w:pPr>
      <w:r>
        <w:t>Minutes</w:t>
      </w:r>
    </w:p>
    <w:p w14:paraId="32C74373" w14:textId="3A9F6966" w:rsidR="0053541D" w:rsidRPr="003B4336" w:rsidRDefault="001158A1" w:rsidP="001158A1">
      <w:pPr>
        <w:pStyle w:val="ListParagraph"/>
        <w:widowControl/>
        <w:numPr>
          <w:ilvl w:val="0"/>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3B4336">
        <w:rPr>
          <w:u w:val="single"/>
        </w:rPr>
        <w:t>Roll Call</w:t>
      </w:r>
      <w:r w:rsidR="006B7522" w:rsidRPr="003B4336">
        <w:rPr>
          <w:u w:val="single"/>
        </w:rPr>
        <w:t xml:space="preserve"> </w:t>
      </w:r>
    </w:p>
    <w:p w14:paraId="109B4427" w14:textId="1F3F302D" w:rsidR="006B7522" w:rsidRDefault="006B7522" w:rsidP="006B7522">
      <w:pPr>
        <w:pStyle w:val="ListParagraph"/>
        <w:widowControl/>
        <w:tabs>
          <w:tab w:val="left" w:pos="7560"/>
        </w:tabs>
        <w:adjustRightInd w:val="0"/>
        <w:spacing w:before="100" w:beforeAutospacing="1"/>
        <w:ind w:left="360" w:right="10" w:firstLine="0"/>
        <w:contextualSpacing/>
      </w:pPr>
      <w:r w:rsidRPr="003B4336">
        <w:rPr>
          <w:u w:val="single"/>
        </w:rPr>
        <w:t>Board Members:</w:t>
      </w:r>
      <w:r>
        <w:t xml:space="preserve"> Neil Beup, Anne-Marie Knight, Don Mauritz, Larry Rush, Amanda Fargo-Johnson, Jack Traver, Anthony Kosior, Ron Araujo</w:t>
      </w:r>
      <w:r w:rsidR="003B4336">
        <w:t>, Hammad Chaudhry, John Wright</w:t>
      </w:r>
    </w:p>
    <w:p w14:paraId="60023AB6" w14:textId="2181A7C9" w:rsidR="006B7522" w:rsidRDefault="006B7522" w:rsidP="006B7522">
      <w:pPr>
        <w:pStyle w:val="ListParagraph"/>
        <w:widowControl/>
        <w:tabs>
          <w:tab w:val="left" w:pos="7560"/>
        </w:tabs>
        <w:adjustRightInd w:val="0"/>
        <w:spacing w:before="100" w:beforeAutospacing="1"/>
        <w:ind w:left="360" w:right="10" w:firstLine="0"/>
        <w:contextualSpacing/>
      </w:pPr>
      <w:r w:rsidRPr="003B4336">
        <w:rPr>
          <w:u w:val="single"/>
        </w:rPr>
        <w:t>Board Consultants:</w:t>
      </w:r>
      <w:r>
        <w:t xml:space="preserve"> Emily Rice, Stacy Sherwood, George Lawrence, Leigh Michael </w:t>
      </w:r>
    </w:p>
    <w:p w14:paraId="060E8524" w14:textId="77777777" w:rsidR="0052403C" w:rsidRPr="0053541D" w:rsidRDefault="0052403C" w:rsidP="006B7522">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77FA464D" w14:textId="6BBA8BAF" w:rsidR="0053541D" w:rsidRPr="003B4336" w:rsidRDefault="0053541D" w:rsidP="00F83E1E">
      <w:pPr>
        <w:pStyle w:val="ListParagraph"/>
        <w:widowControl/>
        <w:numPr>
          <w:ilvl w:val="0"/>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3B4336">
        <w:rPr>
          <w:u w:val="single"/>
        </w:rPr>
        <w:t>Public Comments</w:t>
      </w:r>
    </w:p>
    <w:p w14:paraId="6E8DA49E" w14:textId="7616759D" w:rsidR="006B7522" w:rsidRDefault="006B7522" w:rsidP="006B7522">
      <w:pPr>
        <w:pStyle w:val="ListParagraph"/>
        <w:widowControl/>
        <w:tabs>
          <w:tab w:val="left" w:pos="7560"/>
        </w:tabs>
        <w:adjustRightInd w:val="0"/>
        <w:spacing w:before="100" w:beforeAutospacing="1"/>
        <w:ind w:left="360" w:right="10" w:firstLine="0"/>
        <w:contextualSpacing/>
      </w:pPr>
      <w:r>
        <w:t xml:space="preserve">There were no public comments. </w:t>
      </w:r>
    </w:p>
    <w:p w14:paraId="56AB096F" w14:textId="77777777" w:rsidR="0052403C" w:rsidRPr="0053541D" w:rsidRDefault="0052403C" w:rsidP="006B7522">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291DBB5C" w14:textId="0C6D9F03" w:rsidR="0053541D" w:rsidRPr="003B4336" w:rsidRDefault="00DA4423" w:rsidP="00F83E1E">
      <w:pPr>
        <w:pStyle w:val="ListParagraph"/>
        <w:widowControl/>
        <w:numPr>
          <w:ilvl w:val="0"/>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3B4336">
        <w:rPr>
          <w:u w:val="single"/>
        </w:rPr>
        <w:t>Summer 2022 Demand Response Results</w:t>
      </w:r>
    </w:p>
    <w:p w14:paraId="6479FBEC" w14:textId="3984376A" w:rsidR="006B7522" w:rsidRDefault="006B7522" w:rsidP="006B7522">
      <w:pPr>
        <w:pStyle w:val="ListParagraph"/>
        <w:widowControl/>
        <w:tabs>
          <w:tab w:val="left" w:pos="7560"/>
        </w:tabs>
        <w:adjustRightInd w:val="0"/>
        <w:spacing w:before="100" w:beforeAutospacing="1"/>
        <w:ind w:left="360" w:right="10" w:firstLine="0"/>
        <w:contextualSpacing/>
      </w:pPr>
      <w:r>
        <w:t xml:space="preserve">Mr. Bill O’Connor, Eversource, and Mr. Paul Gray, Avangrid, presented a </w:t>
      </w:r>
      <w:hyperlink r:id="rId13" w:history="1">
        <w:r w:rsidRPr="006B7522">
          <w:rPr>
            <w:rStyle w:val="Hyperlink"/>
          </w:rPr>
          <w:t>2022 Demand Response Results Summary</w:t>
        </w:r>
      </w:hyperlink>
      <w:r>
        <w:t xml:space="preserve"> for the Companies. The presentation covered background information on demand response for the region and Connecticut, how to participate, and program results from 2022. </w:t>
      </w:r>
      <w:r w:rsidR="003B4336">
        <w:t>Mr. O’Connor and Mr. Gray shared upcoming changes to the program.</w:t>
      </w:r>
    </w:p>
    <w:p w14:paraId="06ED5774" w14:textId="77777777" w:rsidR="006B7522" w:rsidRPr="006B7522" w:rsidRDefault="006B7522" w:rsidP="006B7522">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082B4B0B" w14:textId="77777777" w:rsidR="006B7522" w:rsidRDefault="006B7522" w:rsidP="006B7522">
      <w:pPr>
        <w:pStyle w:val="ListParagraph"/>
        <w:widowControl/>
        <w:tabs>
          <w:tab w:val="left" w:pos="7560"/>
        </w:tabs>
        <w:adjustRightInd w:val="0"/>
        <w:spacing w:before="100" w:beforeAutospacing="1"/>
        <w:ind w:left="360" w:right="10" w:firstLine="0"/>
        <w:contextualSpacing/>
      </w:pPr>
      <w:r>
        <w:t xml:space="preserve">Regarding charts on Slides 3-5, Mr. George Lawrence asked whether the data represents Connecticut or the ISO region. Mr. O’Connor clarified that these charts are regional, and more information regarding Connecticut specifically will be shared later in the presentation. </w:t>
      </w:r>
    </w:p>
    <w:p w14:paraId="16D61969" w14:textId="562801D1" w:rsidR="006B7522" w:rsidRDefault="006B7522" w:rsidP="006B7522">
      <w:pPr>
        <w:pStyle w:val="ListParagraph"/>
        <w:widowControl/>
        <w:tabs>
          <w:tab w:val="left" w:pos="7560"/>
        </w:tabs>
        <w:adjustRightInd w:val="0"/>
        <w:spacing w:before="100" w:beforeAutospacing="1"/>
        <w:ind w:left="360" w:right="10" w:firstLine="0"/>
        <w:contextualSpacing/>
      </w:pPr>
      <w:r>
        <w:t xml:space="preserve"> </w:t>
      </w:r>
    </w:p>
    <w:p w14:paraId="57DA961A" w14:textId="4CD43F10" w:rsidR="003B4336" w:rsidRDefault="003B4336" w:rsidP="006B7522">
      <w:pPr>
        <w:pStyle w:val="ListParagraph"/>
        <w:widowControl/>
        <w:tabs>
          <w:tab w:val="left" w:pos="7560"/>
        </w:tabs>
        <w:adjustRightInd w:val="0"/>
        <w:spacing w:before="100" w:beforeAutospacing="1"/>
        <w:ind w:left="360" w:right="10" w:firstLine="0"/>
        <w:contextualSpacing/>
      </w:pPr>
      <w:r>
        <w:t xml:space="preserve">Regarding slide 11, Ms. Amanda Fargo-Johnson asked </w:t>
      </w:r>
      <w:r w:rsidR="00AD2218">
        <w:t xml:space="preserve">for more information on the </w:t>
      </w:r>
      <w:r>
        <w:t>5</w:t>
      </w:r>
      <w:r w:rsidR="00AD2218">
        <w:t xml:space="preserve"> projects with</w:t>
      </w:r>
      <w:r>
        <w:t xml:space="preserve"> batter</w:t>
      </w:r>
      <w:r w:rsidR="00374216">
        <w:t>y</w:t>
      </w:r>
      <w:r w:rsidR="00AD2218">
        <w:t xml:space="preserve"> capacity</w:t>
      </w:r>
      <w:r>
        <w:t xml:space="preserve">. Mr. O’Connor explained that </w:t>
      </w:r>
      <w:r w:rsidR="00AD2218">
        <w:t>those are commercial customers and explained that large battery installations have a two-year lead time</w:t>
      </w:r>
      <w:r>
        <w:t>. Mr. O’Connor added that Energy Storage Solutions program has a</w:t>
      </w:r>
      <w:r w:rsidR="00AD2218">
        <w:t xml:space="preserve"> ten</w:t>
      </w:r>
      <w:r>
        <w:t xml:space="preserve">-year goal to enroll </w:t>
      </w:r>
      <w:r w:rsidR="00AD2218">
        <w:t xml:space="preserve">580 </w:t>
      </w:r>
      <w:r>
        <w:t>MW</w:t>
      </w:r>
      <w:r w:rsidR="00AD2218">
        <w:t xml:space="preserve"> between C&amp;I customers</w:t>
      </w:r>
      <w:r>
        <w:t xml:space="preserve">. </w:t>
      </w:r>
    </w:p>
    <w:p w14:paraId="55326136" w14:textId="08C83B3C" w:rsidR="003B4336" w:rsidRDefault="003B4336" w:rsidP="006B7522">
      <w:pPr>
        <w:pStyle w:val="ListParagraph"/>
        <w:widowControl/>
        <w:tabs>
          <w:tab w:val="left" w:pos="7560"/>
        </w:tabs>
        <w:adjustRightInd w:val="0"/>
        <w:spacing w:before="100" w:beforeAutospacing="1"/>
        <w:ind w:left="360" w:right="10" w:firstLine="0"/>
        <w:contextualSpacing/>
      </w:pPr>
    </w:p>
    <w:p w14:paraId="2144AD63" w14:textId="0F349B74" w:rsidR="003B4336" w:rsidRDefault="003B4336" w:rsidP="003B4336">
      <w:pPr>
        <w:pStyle w:val="ListParagraph"/>
        <w:widowControl/>
        <w:tabs>
          <w:tab w:val="left" w:pos="7560"/>
        </w:tabs>
        <w:adjustRightInd w:val="0"/>
        <w:spacing w:before="100" w:beforeAutospacing="1"/>
        <w:ind w:left="360" w:right="10" w:firstLine="0"/>
        <w:contextualSpacing/>
      </w:pPr>
      <w:r>
        <w:t xml:space="preserve">Mr. Lawrence asked for an update on the Avangrid Gas Demand Response Pilot. Mr. Gray noted that Avangrid plans to continue this program. Mr. Phil Mosenthal, Technical Consultant, asked what mechanisms are being used. Mr. Gray shared this is a pay-for-performance and that customers can choose from space heating and process measures to suit their needs. Mr. Mosenthal shared that with space heating, gas systems peak in a day and there are snap concerns. Mr. Gray explained that there is a 24-hour window for C&amp;I and the Residential events are four-hour events. </w:t>
      </w:r>
    </w:p>
    <w:p w14:paraId="487D89AC" w14:textId="61F22364" w:rsidR="003B4336" w:rsidRDefault="003B4336" w:rsidP="003B4336">
      <w:pPr>
        <w:pStyle w:val="ListParagraph"/>
        <w:widowControl/>
        <w:tabs>
          <w:tab w:val="left" w:pos="7560"/>
        </w:tabs>
        <w:adjustRightInd w:val="0"/>
        <w:spacing w:before="100" w:beforeAutospacing="1"/>
        <w:ind w:left="360" w:right="10" w:firstLine="0"/>
        <w:contextualSpacing/>
      </w:pPr>
      <w:r>
        <w:t xml:space="preserve"> </w:t>
      </w:r>
    </w:p>
    <w:p w14:paraId="494DC9A0" w14:textId="1BE82650" w:rsidR="00026492" w:rsidRPr="003B4336" w:rsidRDefault="00026492" w:rsidP="003B4336">
      <w:pPr>
        <w:pStyle w:val="ListParagraph"/>
        <w:widowControl/>
        <w:numPr>
          <w:ilvl w:val="0"/>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3B4336">
        <w:rPr>
          <w:u w:val="single"/>
        </w:rPr>
        <w:t>Small Business Energy Advantage</w:t>
      </w:r>
      <w:r w:rsidR="0052403C">
        <w:rPr>
          <w:u w:val="single"/>
        </w:rPr>
        <w:t xml:space="preserve"> (SBEA) </w:t>
      </w:r>
      <w:r w:rsidRPr="003B4336">
        <w:rPr>
          <w:u w:val="single"/>
        </w:rPr>
        <w:t>Program Performance</w:t>
      </w:r>
    </w:p>
    <w:p w14:paraId="7FCAC8AE" w14:textId="358BF7F4" w:rsidR="0052403C" w:rsidRDefault="003B4336"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t>Mr. Larry Rush</w:t>
      </w:r>
      <w:r w:rsidR="0052403C">
        <w:rPr>
          <w:rFonts w:asciiTheme="minorHAnsi" w:hAnsiTheme="minorHAnsi" w:cstheme="minorHAnsi"/>
          <w:color w:val="222222"/>
        </w:rPr>
        <w:t xml:space="preserve"> and Ms. Colleen Morrison</w:t>
      </w:r>
      <w:r>
        <w:rPr>
          <w:rFonts w:asciiTheme="minorHAnsi" w:hAnsiTheme="minorHAnsi" w:cstheme="minorHAnsi"/>
          <w:color w:val="222222"/>
        </w:rPr>
        <w:t xml:space="preserve">, Avangrid, and Ms. Jordan </w:t>
      </w:r>
      <w:r w:rsidR="0052403C">
        <w:rPr>
          <w:rFonts w:asciiTheme="minorHAnsi" w:hAnsiTheme="minorHAnsi" w:cstheme="minorHAnsi"/>
          <w:color w:val="222222"/>
        </w:rPr>
        <w:t xml:space="preserve">Schellens, Eversource, provided a presentation on the </w:t>
      </w:r>
      <w:hyperlink r:id="rId14" w:history="1">
        <w:r w:rsidR="0052403C" w:rsidRPr="0052403C">
          <w:rPr>
            <w:rStyle w:val="Hyperlink"/>
            <w:rFonts w:asciiTheme="minorHAnsi" w:hAnsiTheme="minorHAnsi" w:cstheme="minorHAnsi"/>
          </w:rPr>
          <w:t>SBEA Program</w:t>
        </w:r>
      </w:hyperlink>
      <w:r w:rsidR="0052403C">
        <w:rPr>
          <w:rFonts w:asciiTheme="minorHAnsi" w:hAnsiTheme="minorHAnsi" w:cstheme="minorHAnsi"/>
          <w:color w:val="222222"/>
        </w:rPr>
        <w:t>, which included observations, performance, project end uses, and vendor data.</w:t>
      </w:r>
    </w:p>
    <w:p w14:paraId="5720BC40" w14:textId="55B42CBF" w:rsidR="003B4336" w:rsidRDefault="0052403C"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t xml:space="preserve"> </w:t>
      </w:r>
    </w:p>
    <w:p w14:paraId="7C2584CF" w14:textId="50AA45F1" w:rsidR="0052403C" w:rsidRDefault="0052403C"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t xml:space="preserve">Regarding the Chart on slide 7, Mr. Lawrence noted that the data </w:t>
      </w:r>
      <w:r w:rsidR="00AD2218">
        <w:rPr>
          <w:rFonts w:asciiTheme="minorHAnsi" w:hAnsiTheme="minorHAnsi" w:cstheme="minorHAnsi"/>
          <w:color w:val="222222"/>
        </w:rPr>
        <w:t xml:space="preserve">on the Energize CT dashboard </w:t>
      </w:r>
      <w:r>
        <w:rPr>
          <w:rFonts w:asciiTheme="minorHAnsi" w:hAnsiTheme="minorHAnsi" w:cstheme="minorHAnsi"/>
          <w:color w:val="222222"/>
        </w:rPr>
        <w:t xml:space="preserve">goes through </w:t>
      </w:r>
      <w:r w:rsidR="00C8445B">
        <w:rPr>
          <w:rFonts w:asciiTheme="minorHAnsi" w:hAnsiTheme="minorHAnsi" w:cstheme="minorHAnsi"/>
          <w:color w:val="222222"/>
        </w:rPr>
        <w:t>November</w:t>
      </w:r>
      <w:r>
        <w:rPr>
          <w:rFonts w:asciiTheme="minorHAnsi" w:hAnsiTheme="minorHAnsi" w:cstheme="minorHAnsi"/>
          <w:color w:val="222222"/>
        </w:rPr>
        <w:t xml:space="preserve"> 2022</w:t>
      </w:r>
      <w:r w:rsidR="00C8445B">
        <w:rPr>
          <w:rFonts w:asciiTheme="minorHAnsi" w:hAnsiTheme="minorHAnsi" w:cstheme="minorHAnsi"/>
          <w:color w:val="222222"/>
        </w:rPr>
        <w:t xml:space="preserve"> when the chart was made</w:t>
      </w:r>
      <w:r>
        <w:rPr>
          <w:rFonts w:asciiTheme="minorHAnsi" w:hAnsiTheme="minorHAnsi" w:cstheme="minorHAnsi"/>
          <w:color w:val="222222"/>
        </w:rPr>
        <w:t>, so the year-end participants could be slightly higher than indicated</w:t>
      </w:r>
      <w:r w:rsidR="00C8445B">
        <w:rPr>
          <w:rFonts w:asciiTheme="minorHAnsi" w:hAnsiTheme="minorHAnsi" w:cstheme="minorHAnsi"/>
          <w:color w:val="222222"/>
        </w:rPr>
        <w:t xml:space="preserve"> in the presentation.</w:t>
      </w:r>
    </w:p>
    <w:p w14:paraId="65B6449A" w14:textId="1C72C00F" w:rsidR="0052403C" w:rsidRDefault="0052403C"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793EB971" w14:textId="4B4EC44E" w:rsidR="0052403C" w:rsidRDefault="00C8445B"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t>Regarding Avangrid Electric End-uses on slide 11, Mr. Phil Mosenthal noted the refrigeration impact variance between Eversource and Avangrid and asked if Eversource is targeting grocery stores. M</w:t>
      </w:r>
      <w:r w:rsidR="006B5179">
        <w:rPr>
          <w:rFonts w:asciiTheme="minorHAnsi" w:hAnsiTheme="minorHAnsi" w:cstheme="minorHAnsi"/>
          <w:color w:val="222222"/>
        </w:rPr>
        <w:t xml:space="preserve">s. Jordan Schellens noted that the </w:t>
      </w:r>
      <w:r w:rsidR="00C279F0">
        <w:rPr>
          <w:rFonts w:asciiTheme="minorHAnsi" w:hAnsiTheme="minorHAnsi" w:cstheme="minorHAnsi"/>
          <w:color w:val="222222"/>
        </w:rPr>
        <w:t xml:space="preserve">2022 grocery program can be attributed to this, as well as the fact all refrigeration incentives like vending misers are included in this category. </w:t>
      </w:r>
    </w:p>
    <w:p w14:paraId="27CDCA17" w14:textId="1CCEA176" w:rsidR="00C279F0" w:rsidRDefault="00C279F0"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3E14DBD2" w14:textId="33AEFF1E" w:rsidR="00C279F0" w:rsidRDefault="00C279F0"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t xml:space="preserve">Ms. Claire Sickinger, DEEP, suggested that the presentation include percent </w:t>
      </w:r>
      <w:r w:rsidR="00147B99">
        <w:rPr>
          <w:rFonts w:asciiTheme="minorHAnsi" w:hAnsiTheme="minorHAnsi" w:cstheme="minorHAnsi"/>
          <w:color w:val="222222"/>
        </w:rPr>
        <w:t xml:space="preserve">savings </w:t>
      </w:r>
      <w:r>
        <w:rPr>
          <w:rFonts w:asciiTheme="minorHAnsi" w:hAnsiTheme="minorHAnsi" w:cstheme="minorHAnsi"/>
          <w:color w:val="222222"/>
        </w:rPr>
        <w:t>change</w:t>
      </w:r>
      <w:r w:rsidR="00147B99">
        <w:rPr>
          <w:rFonts w:asciiTheme="minorHAnsi" w:hAnsiTheme="minorHAnsi" w:cstheme="minorHAnsi"/>
          <w:color w:val="222222"/>
        </w:rPr>
        <w:t xml:space="preserve"> for projects relative to overall usage. </w:t>
      </w:r>
      <w:r w:rsidR="00147B99" w:rsidRPr="00147B99">
        <w:rPr>
          <w:rFonts w:asciiTheme="minorHAnsi" w:hAnsiTheme="minorHAnsi" w:cstheme="minorHAnsi"/>
          <w:color w:val="222222"/>
          <w:highlight w:val="yellow"/>
        </w:rPr>
        <w:t>The Companies indicated the data is available and Ms. Jordan Schellens said this can be included in the 2022 year-end debrief in March.</w:t>
      </w:r>
      <w:r w:rsidR="00147B99">
        <w:rPr>
          <w:rFonts w:asciiTheme="minorHAnsi" w:hAnsiTheme="minorHAnsi" w:cstheme="minorHAnsi"/>
          <w:color w:val="222222"/>
        </w:rPr>
        <w:t xml:space="preserve"> </w:t>
      </w:r>
    </w:p>
    <w:p w14:paraId="53E0BEE7" w14:textId="70088BB1" w:rsidR="00C279F0" w:rsidRDefault="00C279F0"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519C38A2" w14:textId="0EC4CB24" w:rsidR="00147B99" w:rsidRDefault="00C279F0"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t xml:space="preserve">The presentation also includes some information on small business process improvements and changes, from lead generation to new options for vendors. </w:t>
      </w:r>
      <w:r w:rsidR="00147B99">
        <w:rPr>
          <w:rFonts w:asciiTheme="minorHAnsi" w:hAnsiTheme="minorHAnsi" w:cstheme="minorHAnsi"/>
          <w:color w:val="222222"/>
        </w:rPr>
        <w:t xml:space="preserve">Mr. George Lawrence shared that Massachusetts Program Administrators contracted with a company that offers a suite of workforce trainings. The Companies discussed workforce trainings that were offered in 2022. Mr. Lawrence shared the MA training program makes trainings available virtually, at any time, which is flexible for vendors. The Companies indicated they would look into this option for CT vendors. </w:t>
      </w:r>
    </w:p>
    <w:p w14:paraId="2B4A1123" w14:textId="77777777" w:rsidR="00147B99" w:rsidRDefault="00147B99"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0E7989FA" w14:textId="77777777" w:rsidR="00E37C1C" w:rsidRDefault="00147B99"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t xml:space="preserve">Ms. Amanda Fargo-Johnson asked what percentage of vendors participate in trainings and whether it’s a requirement. Ms. Morrison shared that the training is not required while some meetings are required. </w:t>
      </w:r>
      <w:r w:rsidRPr="00147B99">
        <w:rPr>
          <w:rFonts w:asciiTheme="minorHAnsi" w:hAnsiTheme="minorHAnsi" w:cstheme="minorHAnsi"/>
          <w:color w:val="222222"/>
          <w:highlight w:val="yellow"/>
        </w:rPr>
        <w:t>Ms. Morrison did not provide the percent of vendors that participate.</w:t>
      </w:r>
      <w:r>
        <w:rPr>
          <w:rFonts w:asciiTheme="minorHAnsi" w:hAnsiTheme="minorHAnsi" w:cstheme="minorHAnsi"/>
          <w:color w:val="222222"/>
        </w:rPr>
        <w:t xml:space="preserve"> </w:t>
      </w:r>
      <w:r w:rsidR="001120E2">
        <w:rPr>
          <w:rFonts w:asciiTheme="minorHAnsi" w:hAnsiTheme="minorHAnsi" w:cstheme="minorHAnsi"/>
          <w:color w:val="222222"/>
        </w:rPr>
        <w:t xml:space="preserve">Ms. Fargo-Johnson shared that farm projects can be nuanced and training can help ensure all measures are considered. </w:t>
      </w:r>
    </w:p>
    <w:p w14:paraId="3D19488A" w14:textId="77777777" w:rsidR="00E37C1C" w:rsidRDefault="00E37C1C"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12E3F519" w14:textId="62A6634E" w:rsidR="00C279F0" w:rsidRDefault="00D84EF3"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t xml:space="preserve">Ms. Fargo-Johnson asked what the turnaround timing is for customers from </w:t>
      </w:r>
      <w:r w:rsidR="00E37C1C">
        <w:rPr>
          <w:rFonts w:asciiTheme="minorHAnsi" w:hAnsiTheme="minorHAnsi" w:cstheme="minorHAnsi"/>
          <w:color w:val="222222"/>
        </w:rPr>
        <w:t>walkthrough</w:t>
      </w:r>
      <w:r>
        <w:rPr>
          <w:rFonts w:asciiTheme="minorHAnsi" w:hAnsiTheme="minorHAnsi" w:cstheme="minorHAnsi"/>
          <w:color w:val="222222"/>
        </w:rPr>
        <w:t xml:space="preserve"> to presentation. Ms. Morrison </w:t>
      </w:r>
      <w:r w:rsidR="00E37C1C">
        <w:rPr>
          <w:rFonts w:asciiTheme="minorHAnsi" w:hAnsiTheme="minorHAnsi" w:cstheme="minorHAnsi"/>
          <w:color w:val="222222"/>
        </w:rPr>
        <w:t>responded that</w:t>
      </w:r>
      <w:r>
        <w:rPr>
          <w:rFonts w:asciiTheme="minorHAnsi" w:hAnsiTheme="minorHAnsi" w:cstheme="minorHAnsi"/>
          <w:color w:val="222222"/>
        </w:rPr>
        <w:t xml:space="preserve"> Avangrid’s typical turnaround is 3-4 weeks, microbusiness is 1-2 week</w:t>
      </w:r>
      <w:r w:rsidR="00E37C1C">
        <w:rPr>
          <w:rFonts w:asciiTheme="minorHAnsi" w:hAnsiTheme="minorHAnsi" w:cstheme="minorHAnsi"/>
          <w:color w:val="222222"/>
        </w:rPr>
        <w:t>s. However, Avangrid transitioned to a new customer management system at the end of October and is still working out kinks. T</w:t>
      </w:r>
      <w:r>
        <w:rPr>
          <w:rFonts w:asciiTheme="minorHAnsi" w:hAnsiTheme="minorHAnsi" w:cstheme="minorHAnsi"/>
          <w:color w:val="222222"/>
        </w:rPr>
        <w:t xml:space="preserve">here are 90 participants since </w:t>
      </w:r>
      <w:r w:rsidR="00E37C1C">
        <w:rPr>
          <w:rFonts w:asciiTheme="minorHAnsi" w:hAnsiTheme="minorHAnsi" w:cstheme="minorHAnsi"/>
          <w:color w:val="222222"/>
        </w:rPr>
        <w:t>that process</w:t>
      </w:r>
      <w:r>
        <w:rPr>
          <w:rFonts w:asciiTheme="minorHAnsi" w:hAnsiTheme="minorHAnsi" w:cstheme="minorHAnsi"/>
          <w:color w:val="222222"/>
        </w:rPr>
        <w:t xml:space="preserve"> </w:t>
      </w:r>
      <w:r w:rsidR="00E37C1C">
        <w:rPr>
          <w:rFonts w:asciiTheme="minorHAnsi" w:hAnsiTheme="minorHAnsi" w:cstheme="minorHAnsi"/>
          <w:color w:val="222222"/>
        </w:rPr>
        <w:t>that</w:t>
      </w:r>
      <w:r>
        <w:rPr>
          <w:rFonts w:asciiTheme="minorHAnsi" w:hAnsiTheme="minorHAnsi" w:cstheme="minorHAnsi"/>
          <w:color w:val="222222"/>
        </w:rPr>
        <w:t xml:space="preserve"> are </w:t>
      </w:r>
      <w:r w:rsidR="00E37C1C">
        <w:rPr>
          <w:rFonts w:asciiTheme="minorHAnsi" w:hAnsiTheme="minorHAnsi" w:cstheme="minorHAnsi"/>
          <w:color w:val="222222"/>
        </w:rPr>
        <w:t>now</w:t>
      </w:r>
      <w:r>
        <w:rPr>
          <w:rFonts w:asciiTheme="minorHAnsi" w:hAnsiTheme="minorHAnsi" w:cstheme="minorHAnsi"/>
          <w:color w:val="222222"/>
        </w:rPr>
        <w:t xml:space="preserve"> wrapping up. Mr. Paul Tangredi indicated that Eversource’s timing goal is 3-4 weeks, but the actual timing is a bit longer</w:t>
      </w:r>
      <w:r w:rsidR="00E37C1C">
        <w:rPr>
          <w:rFonts w:asciiTheme="minorHAnsi" w:hAnsiTheme="minorHAnsi" w:cstheme="minorHAnsi"/>
          <w:color w:val="222222"/>
        </w:rPr>
        <w:t xml:space="preserve"> and they are working on ways to improve this</w:t>
      </w:r>
      <w:r>
        <w:rPr>
          <w:rFonts w:asciiTheme="minorHAnsi" w:hAnsiTheme="minorHAnsi" w:cstheme="minorHAnsi"/>
          <w:color w:val="222222"/>
        </w:rPr>
        <w:t xml:space="preserve">. Mr. Ron Araujo explained the pre-inspection and post-inspection steps can add time and the Companies are reviewing </w:t>
      </w:r>
      <w:r w:rsidR="00E37C1C">
        <w:rPr>
          <w:rFonts w:asciiTheme="minorHAnsi" w:hAnsiTheme="minorHAnsi" w:cstheme="minorHAnsi"/>
          <w:color w:val="222222"/>
        </w:rPr>
        <w:t xml:space="preserve">how to improve this. </w:t>
      </w:r>
    </w:p>
    <w:p w14:paraId="3FBA8CAB" w14:textId="72B364F1" w:rsidR="00E37C1C" w:rsidRDefault="00E37C1C"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6734762C" w14:textId="11282712" w:rsidR="00E37C1C" w:rsidRDefault="00F01CA3"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t xml:space="preserve">Ms. Jordan Schellens said that Companies are working on an early retirement program. There is a basic framework prepared and the next step is to work with vendors and customers to review. </w:t>
      </w:r>
      <w:r w:rsidRPr="00F01CA3">
        <w:rPr>
          <w:rFonts w:asciiTheme="minorHAnsi" w:hAnsiTheme="minorHAnsi" w:cstheme="minorHAnsi"/>
          <w:color w:val="222222"/>
          <w:highlight w:val="yellow"/>
        </w:rPr>
        <w:t>Ms. Schellens suggested that the Companies present this to Ms. Fargo-Johnson.</w:t>
      </w:r>
      <w:r>
        <w:rPr>
          <w:rFonts w:asciiTheme="minorHAnsi" w:hAnsiTheme="minorHAnsi" w:cstheme="minorHAnsi"/>
          <w:color w:val="222222"/>
        </w:rPr>
        <w:t xml:space="preserve"> Ms. Fargo-Johnson said that she would be interested in chatting about this, and added that some Ag projects could be used. </w:t>
      </w:r>
    </w:p>
    <w:p w14:paraId="4C6F8F37" w14:textId="6ED61B3A" w:rsidR="00F01CA3" w:rsidRDefault="00F01CA3"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26DF6FA4" w14:textId="6A0138B1" w:rsidR="00F01CA3" w:rsidRDefault="00F01CA3"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t xml:space="preserve">Ms. Morrison walked through the process for Aero Seal that was provided in a training to vendors. The Companies explained this is a residential weatherization process that could benefit Commercial customers. </w:t>
      </w:r>
    </w:p>
    <w:p w14:paraId="7B05911D" w14:textId="1F9D0909" w:rsidR="00F01CA3" w:rsidRDefault="00F01CA3" w:rsidP="003B4336">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6F5E82E5" w14:textId="516E8519" w:rsidR="0053541D" w:rsidRPr="000F1BC0" w:rsidRDefault="00DA4423" w:rsidP="00F83E1E">
      <w:pPr>
        <w:pStyle w:val="ListParagraph"/>
        <w:widowControl/>
        <w:numPr>
          <w:ilvl w:val="0"/>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3B4336">
        <w:rPr>
          <w:u w:val="single"/>
        </w:rPr>
        <w:t>Q4 C&amp;I Metrics Performance</w:t>
      </w:r>
    </w:p>
    <w:p w14:paraId="17F4DF36" w14:textId="165B3263" w:rsidR="000F1BC0" w:rsidRDefault="000F1BC0" w:rsidP="000F1BC0">
      <w:pPr>
        <w:pStyle w:val="ListParagraph"/>
        <w:widowControl/>
        <w:tabs>
          <w:tab w:val="left" w:pos="7560"/>
        </w:tabs>
        <w:adjustRightInd w:val="0"/>
        <w:spacing w:before="100" w:beforeAutospacing="1"/>
        <w:ind w:left="360" w:right="10" w:firstLine="0"/>
        <w:contextualSpacing/>
      </w:pPr>
      <w:r>
        <w:t xml:space="preserve">Mr. Larry Rush, Avangrid, and Ms. Jordan Schellens, Eversource, provided the </w:t>
      </w:r>
      <w:hyperlink r:id="rId15" w:history="1">
        <w:r w:rsidRPr="000F1BC0">
          <w:rPr>
            <w:rStyle w:val="Hyperlink"/>
          </w:rPr>
          <w:t>Q4 C&amp;I Results.</w:t>
        </w:r>
      </w:hyperlink>
      <w:r>
        <w:t xml:space="preserve"> </w:t>
      </w:r>
    </w:p>
    <w:p w14:paraId="43A8B3BE" w14:textId="3CD19DCF" w:rsidR="000F1BC0" w:rsidRDefault="000F1BC0" w:rsidP="000F1BC0">
      <w:pPr>
        <w:pStyle w:val="ListParagraph"/>
        <w:widowControl/>
        <w:tabs>
          <w:tab w:val="left" w:pos="7560"/>
        </w:tabs>
        <w:adjustRightInd w:val="0"/>
        <w:spacing w:before="100" w:beforeAutospacing="1"/>
        <w:ind w:left="360" w:right="10" w:firstLine="0"/>
        <w:contextualSpacing/>
      </w:pPr>
      <w:r>
        <w:t xml:space="preserve">The presentation includes progress on KPI metrics, upstream lighting savings results, and C&amp;I segmentation savings results. </w:t>
      </w:r>
    </w:p>
    <w:p w14:paraId="509FF586" w14:textId="239B0207" w:rsidR="000F1BC0" w:rsidRDefault="000F1BC0" w:rsidP="000F1BC0">
      <w:pPr>
        <w:pStyle w:val="ListParagraph"/>
        <w:widowControl/>
        <w:tabs>
          <w:tab w:val="left" w:pos="7560"/>
        </w:tabs>
        <w:adjustRightInd w:val="0"/>
        <w:spacing w:before="100" w:beforeAutospacing="1"/>
        <w:ind w:left="360" w:right="10" w:firstLine="0"/>
        <w:contextualSpacing/>
      </w:pPr>
    </w:p>
    <w:p w14:paraId="4FC50BF6" w14:textId="77777777" w:rsidR="00A7320B" w:rsidRDefault="000F1BC0" w:rsidP="00A7320B">
      <w:pPr>
        <w:pStyle w:val="ListParagraph"/>
        <w:widowControl/>
        <w:tabs>
          <w:tab w:val="left" w:pos="7560"/>
        </w:tabs>
        <w:adjustRightInd w:val="0"/>
        <w:spacing w:before="100" w:beforeAutospacing="1"/>
        <w:ind w:left="360" w:right="10" w:firstLine="0"/>
        <w:contextualSpacing/>
      </w:pPr>
      <w:r>
        <w:t xml:space="preserve">Regarding slide 6, </w:t>
      </w:r>
      <w:r w:rsidRPr="00F01CA3">
        <w:rPr>
          <w:highlight w:val="yellow"/>
        </w:rPr>
        <w:t>Mr. George Lawrence suggested a few changes could be made to improve the presentation of data and Ms. Schellens indicated they could work together on an updated format.</w:t>
      </w:r>
      <w:r>
        <w:t xml:space="preserve"> </w:t>
      </w:r>
    </w:p>
    <w:p w14:paraId="69127169" w14:textId="3BA54E99" w:rsidR="00A7320B" w:rsidRDefault="00A7320B" w:rsidP="00A7320B">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lastRenderedPageBreak/>
        <w:t xml:space="preserve">Mr. David Wright asked how delivered fuels in both sectors are handled within the programs, from claiming savings. Mr. Ron Araujo explained that 60% of Eversource savings come from delivered fuels versus natural gas and Ms. Schellens added that programs can’t pay for propane or oil projects, but since 2022 they are able to incentivize converting from delivered fuels. The Companies discussed metering and regulatory details around delivered fuel customers. </w:t>
      </w:r>
    </w:p>
    <w:p w14:paraId="0395AA68" w14:textId="77777777" w:rsidR="00A7320B" w:rsidRDefault="00A7320B" w:rsidP="00A7320B">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1FB7026B" w14:textId="77777777" w:rsidR="00A7320B" w:rsidRPr="00A7320B" w:rsidRDefault="00A7320B" w:rsidP="00A7320B">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rPr>
          <w:rFonts w:asciiTheme="minorHAnsi" w:hAnsiTheme="minorHAnsi" w:cstheme="minorHAnsi"/>
          <w:color w:val="222222"/>
        </w:rPr>
        <w:t xml:space="preserve">Mr. Lawrence asked if there is a movement to help more delivered fuel customers benchmark buildings. Mr. Tangredi indicated the Companies are discussing this with the UCONN team about including more buildings. </w:t>
      </w:r>
    </w:p>
    <w:p w14:paraId="1FD9553D" w14:textId="77777777" w:rsidR="000F1BC0" w:rsidRPr="000F1BC0" w:rsidRDefault="000F1BC0" w:rsidP="000F1BC0">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68946117" w14:textId="2C3A2D84" w:rsidR="00DA4423" w:rsidRPr="00802CE3" w:rsidRDefault="00DA4423" w:rsidP="00F83E1E">
      <w:pPr>
        <w:pStyle w:val="ListParagraph"/>
        <w:widowControl/>
        <w:numPr>
          <w:ilvl w:val="0"/>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3B4336">
        <w:rPr>
          <w:u w:val="single"/>
        </w:rPr>
        <w:t>Contractor Rollout Meeting Update</w:t>
      </w:r>
    </w:p>
    <w:p w14:paraId="4EF0DF85" w14:textId="730B1961" w:rsidR="00802CE3" w:rsidRDefault="00802CE3" w:rsidP="00802CE3">
      <w:pPr>
        <w:pStyle w:val="ListParagraph"/>
        <w:widowControl/>
        <w:tabs>
          <w:tab w:val="left" w:pos="7560"/>
        </w:tabs>
        <w:adjustRightInd w:val="0"/>
        <w:spacing w:before="100" w:beforeAutospacing="1"/>
        <w:ind w:left="360" w:right="10" w:firstLine="0"/>
        <w:contextualSpacing/>
      </w:pPr>
      <w:r>
        <w:t>The Contractor Rollout Meeting is hosted annually by the Companies. This year’s meeting will be held virtually on March 7</w:t>
      </w:r>
      <w:r w:rsidRPr="00802CE3">
        <w:rPr>
          <w:vertAlign w:val="superscript"/>
        </w:rPr>
        <w:t>th</w:t>
      </w:r>
      <w:r>
        <w:t xml:space="preserve"> and will include lighting, small business engineering, demand response, heat pumps, changes to incentive structure and installer networks, and other topics. A save the date will be distributed this Thursday. This meeting is open to all stakeholders. </w:t>
      </w:r>
    </w:p>
    <w:p w14:paraId="0BD98D23" w14:textId="34082499" w:rsidR="00802CE3" w:rsidRDefault="00802CE3" w:rsidP="00802CE3">
      <w:pPr>
        <w:pStyle w:val="ListParagraph"/>
        <w:widowControl/>
        <w:tabs>
          <w:tab w:val="left" w:pos="7560"/>
        </w:tabs>
        <w:adjustRightInd w:val="0"/>
        <w:spacing w:before="100" w:beforeAutospacing="1"/>
        <w:ind w:left="360" w:right="10" w:firstLine="0"/>
        <w:contextualSpacing/>
      </w:pPr>
    </w:p>
    <w:p w14:paraId="3770D3DB" w14:textId="4925B82D" w:rsidR="00802CE3" w:rsidRDefault="00802CE3" w:rsidP="00802CE3">
      <w:pPr>
        <w:pStyle w:val="ListParagraph"/>
        <w:widowControl/>
        <w:tabs>
          <w:tab w:val="left" w:pos="7560"/>
        </w:tabs>
        <w:adjustRightInd w:val="0"/>
        <w:spacing w:before="100" w:beforeAutospacing="1"/>
        <w:ind w:left="360" w:right="10" w:firstLine="0"/>
        <w:contextualSpacing/>
      </w:pPr>
      <w:r>
        <w:t xml:space="preserve">Ms. Jordan Schellens will forward the Save the Date to the Executive Secretary, who will forward the invitation to the C&amp;I distribution list. </w:t>
      </w:r>
    </w:p>
    <w:p w14:paraId="47177E93" w14:textId="7002D93F" w:rsidR="00802CE3" w:rsidRDefault="00802CE3" w:rsidP="00802CE3">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p>
    <w:p w14:paraId="48F62F3A" w14:textId="6B5F9A47" w:rsidR="0053541D" w:rsidRPr="00802CE3" w:rsidRDefault="0053541D" w:rsidP="00F83E1E">
      <w:pPr>
        <w:pStyle w:val="ListParagraph"/>
        <w:widowControl/>
        <w:numPr>
          <w:ilvl w:val="0"/>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3B4336">
        <w:rPr>
          <w:u w:val="single"/>
        </w:rPr>
        <w:t>P</w:t>
      </w:r>
      <w:r w:rsidR="00DA4423" w:rsidRPr="003B4336">
        <w:rPr>
          <w:u w:val="single"/>
        </w:rPr>
        <w:t>lanning for March</w:t>
      </w:r>
    </w:p>
    <w:p w14:paraId="4DAE7D91" w14:textId="5269AF9C" w:rsidR="00802CE3" w:rsidRPr="00802CE3" w:rsidRDefault="00802CE3" w:rsidP="00802CE3">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t xml:space="preserve">The March Meeting will be March 14. Mr. Lawrence led the committee in a discussion on the March meeting topics. The following are topics for March.  </w:t>
      </w:r>
    </w:p>
    <w:p w14:paraId="0A77B785" w14:textId="78DFAA6D" w:rsidR="00DA4423" w:rsidRPr="00802CE3" w:rsidRDefault="00C77132" w:rsidP="00DA4423">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rPr>
      </w:pPr>
      <w:r>
        <w:t xml:space="preserve">2022 </w:t>
      </w:r>
      <w:r w:rsidR="00DA4423" w:rsidRPr="00802CE3">
        <w:t>Year-end Report on Savings and Spending</w:t>
      </w:r>
    </w:p>
    <w:p w14:paraId="50F714F4" w14:textId="169DF949" w:rsidR="00802CE3" w:rsidRPr="00802CE3" w:rsidRDefault="00802CE3" w:rsidP="00DA4423">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rPr>
      </w:pPr>
      <w:r w:rsidRPr="00802CE3">
        <w:t>Contractor Rollout meeting update</w:t>
      </w:r>
      <w:r w:rsidR="00C77132">
        <w:t xml:space="preserve"> (attendance, highlights)</w:t>
      </w:r>
    </w:p>
    <w:p w14:paraId="40BE88A0" w14:textId="2FCF0226" w:rsidR="00DA4423" w:rsidRPr="00802CE3" w:rsidRDefault="00DA4423" w:rsidP="00DA4423">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rPr>
      </w:pPr>
      <w:r w:rsidRPr="00802CE3">
        <w:t>Green Bank Update</w:t>
      </w:r>
      <w:r w:rsidR="00802CE3">
        <w:t xml:space="preserve"> – </w:t>
      </w:r>
      <w:r w:rsidR="00802CE3" w:rsidRPr="00802CE3">
        <w:rPr>
          <w:highlight w:val="yellow"/>
        </w:rPr>
        <w:t>Mr. Lawrence will follow up with Mr. Peter Lu</w:t>
      </w:r>
      <w:r w:rsidR="00A7320B">
        <w:rPr>
          <w:highlight w:val="yellow"/>
        </w:rPr>
        <w:t>d</w:t>
      </w:r>
      <w:r w:rsidR="00802CE3" w:rsidRPr="00802CE3">
        <w:rPr>
          <w:highlight w:val="yellow"/>
        </w:rPr>
        <w:t>wig to confirm availability from the Green Bank.</w:t>
      </w:r>
      <w:r w:rsidR="00802CE3">
        <w:t xml:space="preserve"> </w:t>
      </w:r>
    </w:p>
    <w:p w14:paraId="2A303031" w14:textId="3B82E33E" w:rsidR="00802CE3" w:rsidRPr="00802CE3" w:rsidRDefault="00802CE3" w:rsidP="00DA4423">
      <w:pPr>
        <w:pStyle w:val="ListParagraph"/>
        <w:widowControl/>
        <w:numPr>
          <w:ilvl w:val="1"/>
          <w:numId w:val="3"/>
        </w:numPr>
        <w:tabs>
          <w:tab w:val="left" w:pos="7560"/>
        </w:tabs>
        <w:adjustRightInd w:val="0"/>
        <w:spacing w:before="100" w:beforeAutospacing="1"/>
        <w:ind w:right="10"/>
        <w:contextualSpacing/>
        <w:rPr>
          <w:rFonts w:asciiTheme="minorHAnsi" w:hAnsiTheme="minorHAnsi" w:cstheme="minorHAnsi"/>
          <w:color w:val="222222"/>
        </w:rPr>
      </w:pPr>
      <w:r>
        <w:t>C&amp;I Heat Pump Update from Companies</w:t>
      </w:r>
    </w:p>
    <w:p w14:paraId="275486C2" w14:textId="77777777" w:rsidR="00802CE3" w:rsidRPr="00802CE3" w:rsidRDefault="00802CE3" w:rsidP="00802CE3">
      <w:pPr>
        <w:pStyle w:val="ListParagraph"/>
        <w:widowControl/>
        <w:tabs>
          <w:tab w:val="left" w:pos="7560"/>
        </w:tabs>
        <w:adjustRightInd w:val="0"/>
        <w:spacing w:before="100" w:beforeAutospacing="1"/>
        <w:ind w:left="1080" w:right="10" w:firstLine="0"/>
        <w:contextualSpacing/>
        <w:rPr>
          <w:rFonts w:asciiTheme="minorHAnsi" w:hAnsiTheme="minorHAnsi" w:cstheme="minorHAnsi"/>
          <w:color w:val="222222"/>
        </w:rPr>
      </w:pPr>
    </w:p>
    <w:p w14:paraId="16F61169" w14:textId="40005D03" w:rsidR="0053541D" w:rsidRPr="00802CE3" w:rsidRDefault="0053541D" w:rsidP="00F83E1E">
      <w:pPr>
        <w:pStyle w:val="ListParagraph"/>
        <w:widowControl/>
        <w:numPr>
          <w:ilvl w:val="0"/>
          <w:numId w:val="3"/>
        </w:numPr>
        <w:tabs>
          <w:tab w:val="left" w:pos="7560"/>
        </w:tabs>
        <w:adjustRightInd w:val="0"/>
        <w:spacing w:before="100" w:beforeAutospacing="1"/>
        <w:ind w:right="10"/>
        <w:contextualSpacing/>
        <w:rPr>
          <w:rFonts w:asciiTheme="minorHAnsi" w:hAnsiTheme="minorHAnsi" w:cstheme="minorHAnsi"/>
          <w:color w:val="222222"/>
          <w:u w:val="single"/>
        </w:rPr>
      </w:pPr>
      <w:r w:rsidRPr="00802CE3">
        <w:rPr>
          <w:u w:val="single"/>
        </w:rPr>
        <w:t>Adjourn</w:t>
      </w:r>
    </w:p>
    <w:p w14:paraId="68FD1F84" w14:textId="7F2D7D4A" w:rsidR="00802CE3" w:rsidRPr="00802CE3" w:rsidRDefault="00802CE3" w:rsidP="00802CE3">
      <w:pPr>
        <w:pStyle w:val="ListParagraph"/>
        <w:widowControl/>
        <w:tabs>
          <w:tab w:val="left" w:pos="7560"/>
        </w:tabs>
        <w:adjustRightInd w:val="0"/>
        <w:spacing w:before="100" w:beforeAutospacing="1"/>
        <w:ind w:left="360" w:right="10" w:firstLine="0"/>
        <w:contextualSpacing/>
        <w:rPr>
          <w:rFonts w:asciiTheme="minorHAnsi" w:hAnsiTheme="minorHAnsi" w:cstheme="minorHAnsi"/>
          <w:color w:val="222222"/>
        </w:rPr>
      </w:pPr>
      <w:r>
        <w:t xml:space="preserve">The meeting was adjourned. </w:t>
      </w:r>
    </w:p>
    <w:sectPr w:rsidR="00802CE3" w:rsidRPr="00802CE3" w:rsidSect="004442C4">
      <w:headerReference w:type="even" r:id="rId16"/>
      <w:headerReference w:type="default" r:id="rId17"/>
      <w:footerReference w:type="even" r:id="rId18"/>
      <w:footerReference w:type="default" r:id="rId19"/>
      <w:headerReference w:type="first" r:id="rId20"/>
      <w:footerReference w:type="first" r:id="rId21"/>
      <w:type w:val="continuous"/>
      <w:pgSz w:w="12240" w:h="15840"/>
      <w:pgMar w:top="450" w:right="1530" w:bottom="9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D67F" w14:textId="77777777" w:rsidR="0009305C" w:rsidRDefault="0009305C" w:rsidP="00DD639F">
      <w:r>
        <w:separator/>
      </w:r>
    </w:p>
  </w:endnote>
  <w:endnote w:type="continuationSeparator" w:id="0">
    <w:p w14:paraId="28282877" w14:textId="77777777" w:rsidR="0009305C" w:rsidRDefault="0009305C" w:rsidP="00DD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3323" w14:textId="77777777" w:rsidR="00DD639F" w:rsidRDefault="00DD6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96B6" w14:textId="77777777" w:rsidR="00DD639F" w:rsidRDefault="00DD6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BA4" w14:textId="77777777" w:rsidR="00DD639F" w:rsidRDefault="00DD6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5759" w14:textId="77777777" w:rsidR="0009305C" w:rsidRDefault="0009305C" w:rsidP="00DD639F">
      <w:r>
        <w:separator/>
      </w:r>
    </w:p>
  </w:footnote>
  <w:footnote w:type="continuationSeparator" w:id="0">
    <w:p w14:paraId="016098B3" w14:textId="77777777" w:rsidR="0009305C" w:rsidRDefault="0009305C" w:rsidP="00DD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467E" w14:textId="7C0F324C" w:rsidR="00DD639F" w:rsidRDefault="00DD6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2092" w14:textId="6E099155" w:rsidR="00DD639F" w:rsidRDefault="00DD6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ADCD" w14:textId="4CE1588F" w:rsidR="00DD639F" w:rsidRDefault="00DD6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1C5"/>
    <w:multiLevelType w:val="hybridMultilevel"/>
    <w:tmpl w:val="FB98783C"/>
    <w:lvl w:ilvl="0" w:tplc="FFFFFFFF">
      <w:start w:val="1"/>
      <w:numFmt w:val="decimal"/>
      <w:lvlText w:val="%1."/>
      <w:lvlJc w:val="left"/>
      <w:pPr>
        <w:ind w:left="360" w:hanging="360"/>
      </w:pPr>
      <w:rPr>
        <w:rFonts w:hint="default"/>
        <w:w w:val="100"/>
        <w:lang w:val="en-US" w:eastAsia="en-US" w:bidi="ar-SA"/>
      </w:rPr>
    </w:lvl>
    <w:lvl w:ilvl="1" w:tplc="FFFFFFFF">
      <w:start w:val="1"/>
      <w:numFmt w:val="lowerLetter"/>
      <w:lvlText w:val="%2."/>
      <w:lvlJc w:val="left"/>
      <w:pPr>
        <w:ind w:left="1080" w:hanging="360"/>
      </w:pPr>
      <w:rPr>
        <w:rFonts w:hint="default"/>
        <w:spacing w:val="-1"/>
        <w:w w:val="100"/>
        <w:lang w:val="en-US" w:eastAsia="en-US" w:bidi="ar-SA"/>
      </w:r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1" w15:restartNumberingAfterBreak="0">
    <w:nsid w:val="0B073126"/>
    <w:multiLevelType w:val="hybridMultilevel"/>
    <w:tmpl w:val="7938DED4"/>
    <w:lvl w:ilvl="0" w:tplc="0C44FB7E">
      <w:start w:val="1"/>
      <w:numFmt w:val="lowerLetter"/>
      <w:lvlText w:val="%1."/>
      <w:lvlJc w:val="left"/>
      <w:pPr>
        <w:tabs>
          <w:tab w:val="num" w:pos="720"/>
        </w:tabs>
        <w:ind w:left="720" w:hanging="360"/>
      </w:pPr>
    </w:lvl>
    <w:lvl w:ilvl="1" w:tplc="D1E280D6" w:tentative="1">
      <w:start w:val="1"/>
      <w:numFmt w:val="lowerLetter"/>
      <w:lvlText w:val="%2."/>
      <w:lvlJc w:val="left"/>
      <w:pPr>
        <w:tabs>
          <w:tab w:val="num" w:pos="1440"/>
        </w:tabs>
        <w:ind w:left="1440" w:hanging="360"/>
      </w:pPr>
    </w:lvl>
    <w:lvl w:ilvl="2" w:tplc="000C16A4" w:tentative="1">
      <w:start w:val="1"/>
      <w:numFmt w:val="lowerLetter"/>
      <w:lvlText w:val="%3."/>
      <w:lvlJc w:val="left"/>
      <w:pPr>
        <w:tabs>
          <w:tab w:val="num" w:pos="2160"/>
        </w:tabs>
        <w:ind w:left="2160" w:hanging="360"/>
      </w:pPr>
    </w:lvl>
    <w:lvl w:ilvl="3" w:tplc="EC007C2C" w:tentative="1">
      <w:start w:val="1"/>
      <w:numFmt w:val="lowerLetter"/>
      <w:lvlText w:val="%4."/>
      <w:lvlJc w:val="left"/>
      <w:pPr>
        <w:tabs>
          <w:tab w:val="num" w:pos="2880"/>
        </w:tabs>
        <w:ind w:left="2880" w:hanging="360"/>
      </w:pPr>
    </w:lvl>
    <w:lvl w:ilvl="4" w:tplc="3C82BEC0" w:tentative="1">
      <w:start w:val="1"/>
      <w:numFmt w:val="lowerLetter"/>
      <w:lvlText w:val="%5."/>
      <w:lvlJc w:val="left"/>
      <w:pPr>
        <w:tabs>
          <w:tab w:val="num" w:pos="3600"/>
        </w:tabs>
        <w:ind w:left="3600" w:hanging="360"/>
      </w:pPr>
    </w:lvl>
    <w:lvl w:ilvl="5" w:tplc="3F621E8A" w:tentative="1">
      <w:start w:val="1"/>
      <w:numFmt w:val="lowerLetter"/>
      <w:lvlText w:val="%6."/>
      <w:lvlJc w:val="left"/>
      <w:pPr>
        <w:tabs>
          <w:tab w:val="num" w:pos="4320"/>
        </w:tabs>
        <w:ind w:left="4320" w:hanging="360"/>
      </w:pPr>
    </w:lvl>
    <w:lvl w:ilvl="6" w:tplc="DCDA5808" w:tentative="1">
      <w:start w:val="1"/>
      <w:numFmt w:val="lowerLetter"/>
      <w:lvlText w:val="%7."/>
      <w:lvlJc w:val="left"/>
      <w:pPr>
        <w:tabs>
          <w:tab w:val="num" w:pos="5040"/>
        </w:tabs>
        <w:ind w:left="5040" w:hanging="360"/>
      </w:pPr>
    </w:lvl>
    <w:lvl w:ilvl="7" w:tplc="96549C34" w:tentative="1">
      <w:start w:val="1"/>
      <w:numFmt w:val="lowerLetter"/>
      <w:lvlText w:val="%8."/>
      <w:lvlJc w:val="left"/>
      <w:pPr>
        <w:tabs>
          <w:tab w:val="num" w:pos="5760"/>
        </w:tabs>
        <w:ind w:left="5760" w:hanging="360"/>
      </w:pPr>
    </w:lvl>
    <w:lvl w:ilvl="8" w:tplc="EEEC64CA" w:tentative="1">
      <w:start w:val="1"/>
      <w:numFmt w:val="lowerLetter"/>
      <w:lvlText w:val="%9."/>
      <w:lvlJc w:val="left"/>
      <w:pPr>
        <w:tabs>
          <w:tab w:val="num" w:pos="6480"/>
        </w:tabs>
        <w:ind w:left="6480" w:hanging="360"/>
      </w:pPr>
    </w:lvl>
  </w:abstractNum>
  <w:abstractNum w:abstractNumId="2" w15:restartNumberingAfterBreak="0">
    <w:nsid w:val="0CD62CB6"/>
    <w:multiLevelType w:val="hybridMultilevel"/>
    <w:tmpl w:val="0262D690"/>
    <w:lvl w:ilvl="0" w:tplc="FFFFFFFF">
      <w:start w:val="1"/>
      <w:numFmt w:val="lowerLetter"/>
      <w:lvlText w:val="%1."/>
      <w:lvlJc w:val="left"/>
      <w:pPr>
        <w:ind w:left="108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41BEE"/>
    <w:multiLevelType w:val="multilevel"/>
    <w:tmpl w:val="6294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84C76"/>
    <w:multiLevelType w:val="hybridMultilevel"/>
    <w:tmpl w:val="315C21BA"/>
    <w:lvl w:ilvl="0" w:tplc="FFFFFFFF">
      <w:start w:val="1"/>
      <w:numFmt w:val="lowerLetter"/>
      <w:lvlText w:val="%1."/>
      <w:lvlJc w:val="left"/>
      <w:pPr>
        <w:ind w:left="108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766C7"/>
    <w:multiLevelType w:val="multilevel"/>
    <w:tmpl w:val="7A02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7590A"/>
    <w:multiLevelType w:val="hybridMultilevel"/>
    <w:tmpl w:val="260C0FAE"/>
    <w:lvl w:ilvl="0" w:tplc="FFFFFFFF">
      <w:start w:val="1"/>
      <w:numFmt w:val="lowerLetter"/>
      <w:lvlText w:val="%1."/>
      <w:lvlJc w:val="left"/>
      <w:pPr>
        <w:ind w:left="1080" w:hanging="360"/>
      </w:pPr>
    </w:lvl>
    <w:lvl w:ilvl="1" w:tplc="0409001B">
      <w:start w:val="1"/>
      <w:numFmt w:val="lowerRoman"/>
      <w:lvlText w:val="%2."/>
      <w:lvlJc w:val="right"/>
      <w:pPr>
        <w:ind w:left="216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76748A0"/>
    <w:multiLevelType w:val="hybridMultilevel"/>
    <w:tmpl w:val="ACA271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648E5"/>
    <w:multiLevelType w:val="hybridMultilevel"/>
    <w:tmpl w:val="C53C0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766A0"/>
    <w:multiLevelType w:val="hybridMultilevel"/>
    <w:tmpl w:val="FA38CDB2"/>
    <w:lvl w:ilvl="0" w:tplc="FFFFFFFF">
      <w:start w:val="1"/>
      <w:numFmt w:val="decimal"/>
      <w:lvlText w:val="%1."/>
      <w:lvlJc w:val="left"/>
      <w:pPr>
        <w:ind w:left="360" w:hanging="360"/>
      </w:pPr>
      <w:rPr>
        <w:rFonts w:hint="default"/>
        <w:w w:val="100"/>
        <w:lang w:val="en-US" w:eastAsia="en-US" w:bidi="ar-SA"/>
      </w:rPr>
    </w:lvl>
    <w:lvl w:ilvl="1" w:tplc="FFFFFFFF">
      <w:start w:val="1"/>
      <w:numFmt w:val="lowerLetter"/>
      <w:lvlText w:val="%2."/>
      <w:lvlJc w:val="left"/>
      <w:pPr>
        <w:ind w:left="1080" w:hanging="360"/>
      </w:pPr>
      <w:rPr>
        <w:rFonts w:hint="default"/>
        <w:spacing w:val="-1"/>
        <w:w w:val="100"/>
        <w:lang w:val="en-US" w:eastAsia="en-US" w:bidi="ar-SA"/>
      </w:r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10" w15:restartNumberingAfterBreak="0">
    <w:nsid w:val="46D76343"/>
    <w:multiLevelType w:val="hybridMultilevel"/>
    <w:tmpl w:val="A104BDE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3B70F1"/>
    <w:multiLevelType w:val="hybridMultilevel"/>
    <w:tmpl w:val="C91CECD6"/>
    <w:lvl w:ilvl="0" w:tplc="FFFFFFFF">
      <w:start w:val="1"/>
      <w:numFmt w:val="decimal"/>
      <w:lvlText w:val="%1."/>
      <w:lvlJc w:val="left"/>
      <w:pPr>
        <w:ind w:left="1080" w:hanging="360"/>
      </w:pPr>
      <w:rPr>
        <w:rFonts w:hint="default"/>
        <w:w w:val="100"/>
        <w:lang w:val="en-US" w:eastAsia="en-US" w:bidi="ar-SA"/>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266D09"/>
    <w:multiLevelType w:val="hybridMultilevel"/>
    <w:tmpl w:val="66E4C0CE"/>
    <w:lvl w:ilvl="0" w:tplc="FFFFFFFF">
      <w:start w:val="1"/>
      <w:numFmt w:val="decimal"/>
      <w:lvlText w:val="%1."/>
      <w:lvlJc w:val="left"/>
      <w:pPr>
        <w:ind w:left="1080" w:hanging="360"/>
      </w:pPr>
      <w:rPr>
        <w:rFonts w:hint="default"/>
        <w:w w:val="10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A17656"/>
    <w:multiLevelType w:val="hybridMultilevel"/>
    <w:tmpl w:val="FB98783C"/>
    <w:lvl w:ilvl="0" w:tplc="FFFFFFFF">
      <w:start w:val="1"/>
      <w:numFmt w:val="decimal"/>
      <w:lvlText w:val="%1."/>
      <w:lvlJc w:val="left"/>
      <w:pPr>
        <w:ind w:left="360" w:hanging="360"/>
      </w:pPr>
      <w:rPr>
        <w:rFonts w:hint="default"/>
        <w:w w:val="100"/>
        <w:lang w:val="en-US" w:eastAsia="en-US" w:bidi="ar-SA"/>
      </w:rPr>
    </w:lvl>
    <w:lvl w:ilvl="1" w:tplc="FFFFFFFF">
      <w:start w:val="1"/>
      <w:numFmt w:val="lowerLetter"/>
      <w:lvlText w:val="%2."/>
      <w:lvlJc w:val="left"/>
      <w:pPr>
        <w:ind w:left="1080" w:hanging="360"/>
      </w:pPr>
      <w:rPr>
        <w:rFonts w:hint="default"/>
        <w:spacing w:val="-1"/>
        <w:w w:val="100"/>
        <w:lang w:val="en-US" w:eastAsia="en-US" w:bidi="ar-SA"/>
      </w:rPr>
    </w:lvl>
    <w:lvl w:ilvl="2" w:tplc="FFFFFFFF">
      <w:numFmt w:val="bullet"/>
      <w:lvlText w:val="•"/>
      <w:lvlJc w:val="left"/>
      <w:pPr>
        <w:ind w:left="1928" w:hanging="360"/>
      </w:pPr>
      <w:rPr>
        <w:rFonts w:hint="default"/>
        <w:lang w:val="en-US" w:eastAsia="en-US" w:bidi="ar-SA"/>
      </w:rPr>
    </w:lvl>
    <w:lvl w:ilvl="3" w:tplc="FFFFFFFF">
      <w:numFmt w:val="bullet"/>
      <w:lvlText w:val="•"/>
      <w:lvlJc w:val="left"/>
      <w:pPr>
        <w:ind w:left="2777" w:hanging="360"/>
      </w:pPr>
      <w:rPr>
        <w:rFonts w:hint="default"/>
        <w:lang w:val="en-US" w:eastAsia="en-US" w:bidi="ar-SA"/>
      </w:rPr>
    </w:lvl>
    <w:lvl w:ilvl="4" w:tplc="FFFFFFFF">
      <w:numFmt w:val="bullet"/>
      <w:lvlText w:val="•"/>
      <w:lvlJc w:val="left"/>
      <w:pPr>
        <w:ind w:left="3626" w:hanging="360"/>
      </w:pPr>
      <w:rPr>
        <w:rFonts w:hint="default"/>
        <w:lang w:val="en-US" w:eastAsia="en-US" w:bidi="ar-SA"/>
      </w:rPr>
    </w:lvl>
    <w:lvl w:ilvl="5" w:tplc="FFFFFFFF">
      <w:numFmt w:val="bullet"/>
      <w:lvlText w:val="•"/>
      <w:lvlJc w:val="left"/>
      <w:pPr>
        <w:ind w:left="4475" w:hanging="360"/>
      </w:pPr>
      <w:rPr>
        <w:rFonts w:hint="default"/>
        <w:lang w:val="en-US" w:eastAsia="en-US" w:bidi="ar-SA"/>
      </w:rPr>
    </w:lvl>
    <w:lvl w:ilvl="6" w:tplc="FFFFFFFF">
      <w:numFmt w:val="bullet"/>
      <w:lvlText w:val="•"/>
      <w:lvlJc w:val="left"/>
      <w:pPr>
        <w:ind w:left="5324" w:hanging="360"/>
      </w:pPr>
      <w:rPr>
        <w:rFonts w:hint="default"/>
        <w:lang w:val="en-US" w:eastAsia="en-US" w:bidi="ar-SA"/>
      </w:rPr>
    </w:lvl>
    <w:lvl w:ilvl="7" w:tplc="FFFFFFFF">
      <w:numFmt w:val="bullet"/>
      <w:lvlText w:val="•"/>
      <w:lvlJc w:val="left"/>
      <w:pPr>
        <w:ind w:left="6173" w:hanging="360"/>
      </w:pPr>
      <w:rPr>
        <w:rFonts w:hint="default"/>
        <w:lang w:val="en-US" w:eastAsia="en-US" w:bidi="ar-SA"/>
      </w:rPr>
    </w:lvl>
    <w:lvl w:ilvl="8" w:tplc="FFFFFFFF">
      <w:numFmt w:val="bullet"/>
      <w:lvlText w:val="•"/>
      <w:lvlJc w:val="left"/>
      <w:pPr>
        <w:ind w:left="7022" w:hanging="360"/>
      </w:pPr>
      <w:rPr>
        <w:rFonts w:hint="default"/>
        <w:lang w:val="en-US" w:eastAsia="en-US" w:bidi="ar-SA"/>
      </w:rPr>
    </w:lvl>
  </w:abstractNum>
  <w:abstractNum w:abstractNumId="14" w15:restartNumberingAfterBreak="0">
    <w:nsid w:val="5B882C30"/>
    <w:multiLevelType w:val="hybridMultilevel"/>
    <w:tmpl w:val="B2CCBD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E82403"/>
    <w:multiLevelType w:val="hybridMultilevel"/>
    <w:tmpl w:val="5F36207C"/>
    <w:lvl w:ilvl="0" w:tplc="B31255E0">
      <w:start w:val="2"/>
      <w:numFmt w:val="lowerLetter"/>
      <w:lvlText w:val="%1."/>
      <w:lvlJc w:val="left"/>
      <w:pPr>
        <w:ind w:left="1180" w:hanging="360"/>
      </w:pPr>
      <w:rPr>
        <w:rFonts w:ascii="Calibri" w:eastAsia="Calibri" w:hAnsi="Calibri" w:cs="Calibri" w:hint="default"/>
        <w:color w:val="202020"/>
        <w:spacing w:val="-1"/>
        <w:w w:val="100"/>
        <w:sz w:val="22"/>
        <w:szCs w:val="22"/>
        <w:lang w:val="en-US" w:eastAsia="en-US" w:bidi="ar-SA"/>
      </w:rPr>
    </w:lvl>
    <w:lvl w:ilvl="1" w:tplc="02A020B6">
      <w:numFmt w:val="bullet"/>
      <w:lvlText w:val="•"/>
      <w:lvlJc w:val="left"/>
      <w:pPr>
        <w:ind w:left="1944" w:hanging="360"/>
      </w:pPr>
      <w:rPr>
        <w:rFonts w:hint="default"/>
        <w:lang w:val="en-US" w:eastAsia="en-US" w:bidi="ar-SA"/>
      </w:rPr>
    </w:lvl>
    <w:lvl w:ilvl="2" w:tplc="2F9243EE">
      <w:numFmt w:val="bullet"/>
      <w:lvlText w:val="•"/>
      <w:lvlJc w:val="left"/>
      <w:pPr>
        <w:ind w:left="2708" w:hanging="360"/>
      </w:pPr>
      <w:rPr>
        <w:rFonts w:hint="default"/>
        <w:lang w:val="en-US" w:eastAsia="en-US" w:bidi="ar-SA"/>
      </w:rPr>
    </w:lvl>
    <w:lvl w:ilvl="3" w:tplc="6A5CE31A">
      <w:numFmt w:val="bullet"/>
      <w:lvlText w:val="•"/>
      <w:lvlJc w:val="left"/>
      <w:pPr>
        <w:ind w:left="3472" w:hanging="360"/>
      </w:pPr>
      <w:rPr>
        <w:rFonts w:hint="default"/>
        <w:lang w:val="en-US" w:eastAsia="en-US" w:bidi="ar-SA"/>
      </w:rPr>
    </w:lvl>
    <w:lvl w:ilvl="4" w:tplc="13B69058">
      <w:numFmt w:val="bullet"/>
      <w:lvlText w:val="•"/>
      <w:lvlJc w:val="left"/>
      <w:pPr>
        <w:ind w:left="4236" w:hanging="360"/>
      </w:pPr>
      <w:rPr>
        <w:rFonts w:hint="default"/>
        <w:lang w:val="en-US" w:eastAsia="en-US" w:bidi="ar-SA"/>
      </w:rPr>
    </w:lvl>
    <w:lvl w:ilvl="5" w:tplc="E84C4BE2">
      <w:numFmt w:val="bullet"/>
      <w:lvlText w:val="•"/>
      <w:lvlJc w:val="left"/>
      <w:pPr>
        <w:ind w:left="5000" w:hanging="360"/>
      </w:pPr>
      <w:rPr>
        <w:rFonts w:hint="default"/>
        <w:lang w:val="en-US" w:eastAsia="en-US" w:bidi="ar-SA"/>
      </w:rPr>
    </w:lvl>
    <w:lvl w:ilvl="6" w:tplc="8706811E">
      <w:numFmt w:val="bullet"/>
      <w:lvlText w:val="•"/>
      <w:lvlJc w:val="left"/>
      <w:pPr>
        <w:ind w:left="5764" w:hanging="360"/>
      </w:pPr>
      <w:rPr>
        <w:rFonts w:hint="default"/>
        <w:lang w:val="en-US" w:eastAsia="en-US" w:bidi="ar-SA"/>
      </w:rPr>
    </w:lvl>
    <w:lvl w:ilvl="7" w:tplc="BD5638B2">
      <w:numFmt w:val="bullet"/>
      <w:lvlText w:val="•"/>
      <w:lvlJc w:val="left"/>
      <w:pPr>
        <w:ind w:left="6528" w:hanging="360"/>
      </w:pPr>
      <w:rPr>
        <w:rFonts w:hint="default"/>
        <w:lang w:val="en-US" w:eastAsia="en-US" w:bidi="ar-SA"/>
      </w:rPr>
    </w:lvl>
    <w:lvl w:ilvl="8" w:tplc="8F7C2F9C">
      <w:numFmt w:val="bullet"/>
      <w:lvlText w:val="•"/>
      <w:lvlJc w:val="left"/>
      <w:pPr>
        <w:ind w:left="7292" w:hanging="360"/>
      </w:pPr>
      <w:rPr>
        <w:rFonts w:hint="default"/>
        <w:lang w:val="en-US" w:eastAsia="en-US" w:bidi="ar-SA"/>
      </w:rPr>
    </w:lvl>
  </w:abstractNum>
  <w:abstractNum w:abstractNumId="16" w15:restartNumberingAfterBreak="0">
    <w:nsid w:val="628377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F92ADF"/>
    <w:multiLevelType w:val="hybridMultilevel"/>
    <w:tmpl w:val="C9184B94"/>
    <w:lvl w:ilvl="0" w:tplc="C63A2E2C">
      <w:start w:val="1"/>
      <w:numFmt w:val="lowerRoman"/>
      <w:lvlText w:val="%1."/>
      <w:lvlJc w:val="left"/>
      <w:pPr>
        <w:ind w:left="1900" w:hanging="286"/>
        <w:jc w:val="right"/>
      </w:pPr>
      <w:rPr>
        <w:rFonts w:ascii="Calibri" w:eastAsia="Calibri" w:hAnsi="Calibri" w:cs="Calibri" w:hint="default"/>
        <w:color w:val="202020"/>
        <w:spacing w:val="-1"/>
        <w:w w:val="100"/>
        <w:sz w:val="22"/>
        <w:szCs w:val="22"/>
        <w:lang w:val="en-US" w:eastAsia="en-US" w:bidi="ar-SA"/>
      </w:rPr>
    </w:lvl>
    <w:lvl w:ilvl="1" w:tplc="D140176E">
      <w:numFmt w:val="bullet"/>
      <w:lvlText w:val="•"/>
      <w:lvlJc w:val="left"/>
      <w:pPr>
        <w:ind w:left="2592" w:hanging="286"/>
      </w:pPr>
      <w:rPr>
        <w:rFonts w:hint="default"/>
        <w:lang w:val="en-US" w:eastAsia="en-US" w:bidi="ar-SA"/>
      </w:rPr>
    </w:lvl>
    <w:lvl w:ilvl="2" w:tplc="4F481262">
      <w:numFmt w:val="bullet"/>
      <w:lvlText w:val="•"/>
      <w:lvlJc w:val="left"/>
      <w:pPr>
        <w:ind w:left="3284" w:hanging="286"/>
      </w:pPr>
      <w:rPr>
        <w:rFonts w:hint="default"/>
        <w:lang w:val="en-US" w:eastAsia="en-US" w:bidi="ar-SA"/>
      </w:rPr>
    </w:lvl>
    <w:lvl w:ilvl="3" w:tplc="A4608022">
      <w:numFmt w:val="bullet"/>
      <w:lvlText w:val="•"/>
      <w:lvlJc w:val="left"/>
      <w:pPr>
        <w:ind w:left="3976" w:hanging="286"/>
      </w:pPr>
      <w:rPr>
        <w:rFonts w:hint="default"/>
        <w:lang w:val="en-US" w:eastAsia="en-US" w:bidi="ar-SA"/>
      </w:rPr>
    </w:lvl>
    <w:lvl w:ilvl="4" w:tplc="FB14C37A">
      <w:numFmt w:val="bullet"/>
      <w:lvlText w:val="•"/>
      <w:lvlJc w:val="left"/>
      <w:pPr>
        <w:ind w:left="4668" w:hanging="286"/>
      </w:pPr>
      <w:rPr>
        <w:rFonts w:hint="default"/>
        <w:lang w:val="en-US" w:eastAsia="en-US" w:bidi="ar-SA"/>
      </w:rPr>
    </w:lvl>
    <w:lvl w:ilvl="5" w:tplc="95B6D8A4">
      <w:numFmt w:val="bullet"/>
      <w:lvlText w:val="•"/>
      <w:lvlJc w:val="left"/>
      <w:pPr>
        <w:ind w:left="5360" w:hanging="286"/>
      </w:pPr>
      <w:rPr>
        <w:rFonts w:hint="default"/>
        <w:lang w:val="en-US" w:eastAsia="en-US" w:bidi="ar-SA"/>
      </w:rPr>
    </w:lvl>
    <w:lvl w:ilvl="6" w:tplc="930A8ED2">
      <w:numFmt w:val="bullet"/>
      <w:lvlText w:val="•"/>
      <w:lvlJc w:val="left"/>
      <w:pPr>
        <w:ind w:left="6052" w:hanging="286"/>
      </w:pPr>
      <w:rPr>
        <w:rFonts w:hint="default"/>
        <w:lang w:val="en-US" w:eastAsia="en-US" w:bidi="ar-SA"/>
      </w:rPr>
    </w:lvl>
    <w:lvl w:ilvl="7" w:tplc="A6B27904">
      <w:numFmt w:val="bullet"/>
      <w:lvlText w:val="•"/>
      <w:lvlJc w:val="left"/>
      <w:pPr>
        <w:ind w:left="6744" w:hanging="286"/>
      </w:pPr>
      <w:rPr>
        <w:rFonts w:hint="default"/>
        <w:lang w:val="en-US" w:eastAsia="en-US" w:bidi="ar-SA"/>
      </w:rPr>
    </w:lvl>
    <w:lvl w:ilvl="8" w:tplc="F77276C6">
      <w:numFmt w:val="bullet"/>
      <w:lvlText w:val="•"/>
      <w:lvlJc w:val="left"/>
      <w:pPr>
        <w:ind w:left="7436" w:hanging="286"/>
      </w:pPr>
      <w:rPr>
        <w:rFonts w:hint="default"/>
        <w:lang w:val="en-US" w:eastAsia="en-US" w:bidi="ar-SA"/>
      </w:rPr>
    </w:lvl>
  </w:abstractNum>
  <w:abstractNum w:abstractNumId="18" w15:restartNumberingAfterBreak="0">
    <w:nsid w:val="66F33B67"/>
    <w:multiLevelType w:val="hybridMultilevel"/>
    <w:tmpl w:val="4BF8C5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393EB9"/>
    <w:multiLevelType w:val="hybridMultilevel"/>
    <w:tmpl w:val="87CAEF7E"/>
    <w:lvl w:ilvl="0" w:tplc="09402E1C">
      <w:start w:val="1"/>
      <w:numFmt w:val="decimal"/>
      <w:lvlText w:val="%1."/>
      <w:lvlJc w:val="left"/>
      <w:pPr>
        <w:ind w:left="360" w:hanging="360"/>
      </w:pPr>
      <w:rPr>
        <w:rFonts w:hint="default"/>
        <w:w w:val="100"/>
        <w:lang w:val="en-US" w:eastAsia="en-US" w:bidi="ar-SA"/>
      </w:rPr>
    </w:lvl>
    <w:lvl w:ilvl="1" w:tplc="04090015">
      <w:start w:val="1"/>
      <w:numFmt w:val="upperLetter"/>
      <w:lvlText w:val="%2."/>
      <w:lvlJc w:val="left"/>
      <w:pPr>
        <w:ind w:left="1080" w:hanging="360"/>
      </w:pPr>
    </w:lvl>
    <w:lvl w:ilvl="2" w:tplc="34A62AD6">
      <w:numFmt w:val="bullet"/>
      <w:lvlText w:val="•"/>
      <w:lvlJc w:val="left"/>
      <w:pPr>
        <w:ind w:left="1928" w:hanging="360"/>
      </w:pPr>
      <w:rPr>
        <w:rFonts w:hint="default"/>
        <w:lang w:val="en-US" w:eastAsia="en-US" w:bidi="ar-SA"/>
      </w:rPr>
    </w:lvl>
    <w:lvl w:ilvl="3" w:tplc="A39E778E">
      <w:numFmt w:val="bullet"/>
      <w:lvlText w:val="•"/>
      <w:lvlJc w:val="left"/>
      <w:pPr>
        <w:ind w:left="2777" w:hanging="360"/>
      </w:pPr>
      <w:rPr>
        <w:rFonts w:hint="default"/>
        <w:lang w:val="en-US" w:eastAsia="en-US" w:bidi="ar-SA"/>
      </w:rPr>
    </w:lvl>
    <w:lvl w:ilvl="4" w:tplc="15967D26">
      <w:numFmt w:val="bullet"/>
      <w:lvlText w:val="•"/>
      <w:lvlJc w:val="left"/>
      <w:pPr>
        <w:ind w:left="3626" w:hanging="360"/>
      </w:pPr>
      <w:rPr>
        <w:rFonts w:hint="default"/>
        <w:lang w:val="en-US" w:eastAsia="en-US" w:bidi="ar-SA"/>
      </w:rPr>
    </w:lvl>
    <w:lvl w:ilvl="5" w:tplc="B6600618">
      <w:numFmt w:val="bullet"/>
      <w:lvlText w:val="•"/>
      <w:lvlJc w:val="left"/>
      <w:pPr>
        <w:ind w:left="4475" w:hanging="360"/>
      </w:pPr>
      <w:rPr>
        <w:rFonts w:hint="default"/>
        <w:lang w:val="en-US" w:eastAsia="en-US" w:bidi="ar-SA"/>
      </w:rPr>
    </w:lvl>
    <w:lvl w:ilvl="6" w:tplc="3E7A461C">
      <w:numFmt w:val="bullet"/>
      <w:lvlText w:val="•"/>
      <w:lvlJc w:val="left"/>
      <w:pPr>
        <w:ind w:left="5324" w:hanging="360"/>
      </w:pPr>
      <w:rPr>
        <w:rFonts w:hint="default"/>
        <w:lang w:val="en-US" w:eastAsia="en-US" w:bidi="ar-SA"/>
      </w:rPr>
    </w:lvl>
    <w:lvl w:ilvl="7" w:tplc="190E9692">
      <w:numFmt w:val="bullet"/>
      <w:lvlText w:val="•"/>
      <w:lvlJc w:val="left"/>
      <w:pPr>
        <w:ind w:left="6173" w:hanging="360"/>
      </w:pPr>
      <w:rPr>
        <w:rFonts w:hint="default"/>
        <w:lang w:val="en-US" w:eastAsia="en-US" w:bidi="ar-SA"/>
      </w:rPr>
    </w:lvl>
    <w:lvl w:ilvl="8" w:tplc="E56AB230">
      <w:numFmt w:val="bullet"/>
      <w:lvlText w:val="•"/>
      <w:lvlJc w:val="left"/>
      <w:pPr>
        <w:ind w:left="7022" w:hanging="360"/>
      </w:pPr>
      <w:rPr>
        <w:rFonts w:hint="default"/>
        <w:lang w:val="en-US" w:eastAsia="en-US" w:bidi="ar-SA"/>
      </w:rPr>
    </w:lvl>
  </w:abstractNum>
  <w:abstractNum w:abstractNumId="20" w15:restartNumberingAfterBreak="0">
    <w:nsid w:val="7B7A4E33"/>
    <w:multiLevelType w:val="multilevel"/>
    <w:tmpl w:val="80BAE00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16cid:durableId="1083258305">
    <w:abstractNumId w:val="15"/>
  </w:num>
  <w:num w:numId="2" w16cid:durableId="280772255">
    <w:abstractNumId w:val="17"/>
  </w:num>
  <w:num w:numId="3" w16cid:durableId="304742833">
    <w:abstractNumId w:val="19"/>
  </w:num>
  <w:num w:numId="4" w16cid:durableId="1764181420">
    <w:abstractNumId w:val="8"/>
  </w:num>
  <w:num w:numId="5" w16cid:durableId="1492910623">
    <w:abstractNumId w:val="13"/>
  </w:num>
  <w:num w:numId="6" w16cid:durableId="483745737">
    <w:abstractNumId w:val="11"/>
  </w:num>
  <w:num w:numId="7" w16cid:durableId="825514039">
    <w:abstractNumId w:val="2"/>
  </w:num>
  <w:num w:numId="8" w16cid:durableId="1647389887">
    <w:abstractNumId w:val="7"/>
  </w:num>
  <w:num w:numId="9" w16cid:durableId="892156601">
    <w:abstractNumId w:val="14"/>
  </w:num>
  <w:num w:numId="10" w16cid:durableId="201864087">
    <w:abstractNumId w:val="18"/>
  </w:num>
  <w:num w:numId="11" w16cid:durableId="1653756486">
    <w:abstractNumId w:val="10"/>
  </w:num>
  <w:num w:numId="12" w16cid:durableId="1487236016">
    <w:abstractNumId w:val="6"/>
  </w:num>
  <w:num w:numId="13" w16cid:durableId="1437366152">
    <w:abstractNumId w:val="20"/>
    <w:lvlOverride w:ilvl="0">
      <w:startOverride w:val="1"/>
    </w:lvlOverride>
  </w:num>
  <w:num w:numId="14" w16cid:durableId="411196434">
    <w:abstractNumId w:val="0"/>
  </w:num>
  <w:num w:numId="15" w16cid:durableId="773019096">
    <w:abstractNumId w:val="4"/>
  </w:num>
  <w:num w:numId="16" w16cid:durableId="1181361532">
    <w:abstractNumId w:val="9"/>
  </w:num>
  <w:num w:numId="17" w16cid:durableId="444231342">
    <w:abstractNumId w:val="12"/>
  </w:num>
  <w:num w:numId="18" w16cid:durableId="536892938">
    <w:abstractNumId w:val="5"/>
  </w:num>
  <w:num w:numId="19" w16cid:durableId="2027511495">
    <w:abstractNumId w:val="3"/>
  </w:num>
  <w:num w:numId="20" w16cid:durableId="1749617269">
    <w:abstractNumId w:val="16"/>
  </w:num>
  <w:num w:numId="21" w16cid:durableId="181633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4B"/>
    <w:rsid w:val="00000543"/>
    <w:rsid w:val="0000193B"/>
    <w:rsid w:val="000106E9"/>
    <w:rsid w:val="000159FD"/>
    <w:rsid w:val="0001759F"/>
    <w:rsid w:val="00020858"/>
    <w:rsid w:val="00026492"/>
    <w:rsid w:val="00033B8D"/>
    <w:rsid w:val="00033D0E"/>
    <w:rsid w:val="000350EC"/>
    <w:rsid w:val="00045DDB"/>
    <w:rsid w:val="00051566"/>
    <w:rsid w:val="00056864"/>
    <w:rsid w:val="000606DA"/>
    <w:rsid w:val="00064953"/>
    <w:rsid w:val="00070E52"/>
    <w:rsid w:val="00076068"/>
    <w:rsid w:val="0007786F"/>
    <w:rsid w:val="000808D6"/>
    <w:rsid w:val="00081311"/>
    <w:rsid w:val="000843D2"/>
    <w:rsid w:val="0008470C"/>
    <w:rsid w:val="000851EC"/>
    <w:rsid w:val="0008637C"/>
    <w:rsid w:val="00087188"/>
    <w:rsid w:val="0008779A"/>
    <w:rsid w:val="0009305C"/>
    <w:rsid w:val="0009326E"/>
    <w:rsid w:val="00094071"/>
    <w:rsid w:val="000A1A50"/>
    <w:rsid w:val="000A47A8"/>
    <w:rsid w:val="000A4977"/>
    <w:rsid w:val="000A6C3B"/>
    <w:rsid w:val="000C301C"/>
    <w:rsid w:val="000D5F9C"/>
    <w:rsid w:val="000D61F4"/>
    <w:rsid w:val="000E2557"/>
    <w:rsid w:val="000E305E"/>
    <w:rsid w:val="000E5948"/>
    <w:rsid w:val="000F1BC0"/>
    <w:rsid w:val="00101DC7"/>
    <w:rsid w:val="00106EFC"/>
    <w:rsid w:val="00106F74"/>
    <w:rsid w:val="00107085"/>
    <w:rsid w:val="001120E2"/>
    <w:rsid w:val="001158A1"/>
    <w:rsid w:val="00115B5D"/>
    <w:rsid w:val="001268EA"/>
    <w:rsid w:val="001323FD"/>
    <w:rsid w:val="00147B99"/>
    <w:rsid w:val="001514EF"/>
    <w:rsid w:val="00177605"/>
    <w:rsid w:val="0019731B"/>
    <w:rsid w:val="001A68ED"/>
    <w:rsid w:val="001A7740"/>
    <w:rsid w:val="001B1829"/>
    <w:rsid w:val="001B1AA6"/>
    <w:rsid w:val="001B22BB"/>
    <w:rsid w:val="001B69A6"/>
    <w:rsid w:val="001D0B02"/>
    <w:rsid w:val="001D1CBC"/>
    <w:rsid w:val="001D579E"/>
    <w:rsid w:val="001D79DC"/>
    <w:rsid w:val="001E4CB7"/>
    <w:rsid w:val="001F4DB2"/>
    <w:rsid w:val="001F7DBE"/>
    <w:rsid w:val="002064E1"/>
    <w:rsid w:val="002106C0"/>
    <w:rsid w:val="00211E5C"/>
    <w:rsid w:val="002133D5"/>
    <w:rsid w:val="0021388A"/>
    <w:rsid w:val="00215235"/>
    <w:rsid w:val="00216B69"/>
    <w:rsid w:val="00222741"/>
    <w:rsid w:val="00226500"/>
    <w:rsid w:val="00226E00"/>
    <w:rsid w:val="00227EFD"/>
    <w:rsid w:val="00235CE5"/>
    <w:rsid w:val="00237F70"/>
    <w:rsid w:val="00246A8B"/>
    <w:rsid w:val="00247E21"/>
    <w:rsid w:val="00260773"/>
    <w:rsid w:val="0026307B"/>
    <w:rsid w:val="00266DD6"/>
    <w:rsid w:val="00267069"/>
    <w:rsid w:val="00283F21"/>
    <w:rsid w:val="00293F2F"/>
    <w:rsid w:val="002972E2"/>
    <w:rsid w:val="002A115C"/>
    <w:rsid w:val="002A3D21"/>
    <w:rsid w:val="002B273E"/>
    <w:rsid w:val="002C0A82"/>
    <w:rsid w:val="002C296B"/>
    <w:rsid w:val="002C6F44"/>
    <w:rsid w:val="002D68CB"/>
    <w:rsid w:val="002E1D24"/>
    <w:rsid w:val="002E3156"/>
    <w:rsid w:val="002E3812"/>
    <w:rsid w:val="002E542F"/>
    <w:rsid w:val="002F1547"/>
    <w:rsid w:val="003015D2"/>
    <w:rsid w:val="003017A7"/>
    <w:rsid w:val="00306CA7"/>
    <w:rsid w:val="003116D9"/>
    <w:rsid w:val="003146D8"/>
    <w:rsid w:val="00321F8C"/>
    <w:rsid w:val="00332A74"/>
    <w:rsid w:val="0034046F"/>
    <w:rsid w:val="00341884"/>
    <w:rsid w:val="0034253C"/>
    <w:rsid w:val="00360789"/>
    <w:rsid w:val="0036272F"/>
    <w:rsid w:val="00362A69"/>
    <w:rsid w:val="00374216"/>
    <w:rsid w:val="00384370"/>
    <w:rsid w:val="003A005F"/>
    <w:rsid w:val="003B1376"/>
    <w:rsid w:val="003B4336"/>
    <w:rsid w:val="003C0EE2"/>
    <w:rsid w:val="003C1472"/>
    <w:rsid w:val="003C1AA6"/>
    <w:rsid w:val="003D17D0"/>
    <w:rsid w:val="003E7DD8"/>
    <w:rsid w:val="003F25E4"/>
    <w:rsid w:val="00404C55"/>
    <w:rsid w:val="0040693E"/>
    <w:rsid w:val="00412E89"/>
    <w:rsid w:val="004153D2"/>
    <w:rsid w:val="00415CDC"/>
    <w:rsid w:val="004272BC"/>
    <w:rsid w:val="00434992"/>
    <w:rsid w:val="004372B9"/>
    <w:rsid w:val="00443C33"/>
    <w:rsid w:val="004442C4"/>
    <w:rsid w:val="004459AB"/>
    <w:rsid w:val="0045007E"/>
    <w:rsid w:val="00456861"/>
    <w:rsid w:val="0046201F"/>
    <w:rsid w:val="00466514"/>
    <w:rsid w:val="00471CBE"/>
    <w:rsid w:val="00473F10"/>
    <w:rsid w:val="00475045"/>
    <w:rsid w:val="00477B1A"/>
    <w:rsid w:val="00480D18"/>
    <w:rsid w:val="00481B51"/>
    <w:rsid w:val="0048237A"/>
    <w:rsid w:val="00495CEF"/>
    <w:rsid w:val="004C1293"/>
    <w:rsid w:val="004C57E9"/>
    <w:rsid w:val="004C62A8"/>
    <w:rsid w:val="004D442D"/>
    <w:rsid w:val="004D4DAA"/>
    <w:rsid w:val="004D523E"/>
    <w:rsid w:val="004E427A"/>
    <w:rsid w:val="004F0948"/>
    <w:rsid w:val="004F5B7D"/>
    <w:rsid w:val="00500F66"/>
    <w:rsid w:val="0052110B"/>
    <w:rsid w:val="0052403C"/>
    <w:rsid w:val="005305A6"/>
    <w:rsid w:val="00531C3F"/>
    <w:rsid w:val="005329E7"/>
    <w:rsid w:val="0053541D"/>
    <w:rsid w:val="005400D9"/>
    <w:rsid w:val="00542272"/>
    <w:rsid w:val="00543ECD"/>
    <w:rsid w:val="00543F8C"/>
    <w:rsid w:val="005520FB"/>
    <w:rsid w:val="0055238E"/>
    <w:rsid w:val="005602B8"/>
    <w:rsid w:val="00560F62"/>
    <w:rsid w:val="00567ACC"/>
    <w:rsid w:val="0058374F"/>
    <w:rsid w:val="0058591E"/>
    <w:rsid w:val="005B172D"/>
    <w:rsid w:val="005B54AF"/>
    <w:rsid w:val="005C1690"/>
    <w:rsid w:val="005C24AF"/>
    <w:rsid w:val="005C6035"/>
    <w:rsid w:val="005D0A36"/>
    <w:rsid w:val="005D31B9"/>
    <w:rsid w:val="005E680F"/>
    <w:rsid w:val="00602923"/>
    <w:rsid w:val="00606911"/>
    <w:rsid w:val="00616CF9"/>
    <w:rsid w:val="00617F0C"/>
    <w:rsid w:val="0062021F"/>
    <w:rsid w:val="006205B5"/>
    <w:rsid w:val="006212E6"/>
    <w:rsid w:val="00621B5F"/>
    <w:rsid w:val="00627A5E"/>
    <w:rsid w:val="00634EAF"/>
    <w:rsid w:val="00646544"/>
    <w:rsid w:val="00663BB5"/>
    <w:rsid w:val="0067523E"/>
    <w:rsid w:val="006806AB"/>
    <w:rsid w:val="00680C0A"/>
    <w:rsid w:val="0068578A"/>
    <w:rsid w:val="00685EFB"/>
    <w:rsid w:val="006868B9"/>
    <w:rsid w:val="0069191C"/>
    <w:rsid w:val="006A08A3"/>
    <w:rsid w:val="006A49B6"/>
    <w:rsid w:val="006A64D2"/>
    <w:rsid w:val="006B0CB8"/>
    <w:rsid w:val="006B1B81"/>
    <w:rsid w:val="006B1EAF"/>
    <w:rsid w:val="006B402B"/>
    <w:rsid w:val="006B5179"/>
    <w:rsid w:val="006B665C"/>
    <w:rsid w:val="006B7486"/>
    <w:rsid w:val="006B7522"/>
    <w:rsid w:val="006C4482"/>
    <w:rsid w:val="006D6A90"/>
    <w:rsid w:val="006E1852"/>
    <w:rsid w:val="006E2336"/>
    <w:rsid w:val="006F0125"/>
    <w:rsid w:val="007013E7"/>
    <w:rsid w:val="00715C21"/>
    <w:rsid w:val="00732930"/>
    <w:rsid w:val="00732DA1"/>
    <w:rsid w:val="0074257A"/>
    <w:rsid w:val="00742E2C"/>
    <w:rsid w:val="00744C1E"/>
    <w:rsid w:val="00747DC6"/>
    <w:rsid w:val="007545D0"/>
    <w:rsid w:val="00762B93"/>
    <w:rsid w:val="00763D85"/>
    <w:rsid w:val="00770CF8"/>
    <w:rsid w:val="00771EE7"/>
    <w:rsid w:val="00781B93"/>
    <w:rsid w:val="00785E56"/>
    <w:rsid w:val="00787325"/>
    <w:rsid w:val="00791BBD"/>
    <w:rsid w:val="00793FD0"/>
    <w:rsid w:val="007A76B4"/>
    <w:rsid w:val="007B0690"/>
    <w:rsid w:val="007B486F"/>
    <w:rsid w:val="007C5623"/>
    <w:rsid w:val="007C7188"/>
    <w:rsid w:val="007D014A"/>
    <w:rsid w:val="007E0A45"/>
    <w:rsid w:val="007E3013"/>
    <w:rsid w:val="007F103F"/>
    <w:rsid w:val="007F2C63"/>
    <w:rsid w:val="007F4B9C"/>
    <w:rsid w:val="007F62EA"/>
    <w:rsid w:val="007F780D"/>
    <w:rsid w:val="00802CE3"/>
    <w:rsid w:val="00813923"/>
    <w:rsid w:val="00820366"/>
    <w:rsid w:val="0082477C"/>
    <w:rsid w:val="008308D0"/>
    <w:rsid w:val="00833A32"/>
    <w:rsid w:val="00833C7F"/>
    <w:rsid w:val="00840010"/>
    <w:rsid w:val="008452D5"/>
    <w:rsid w:val="00866602"/>
    <w:rsid w:val="00866C23"/>
    <w:rsid w:val="008748A4"/>
    <w:rsid w:val="00881CDF"/>
    <w:rsid w:val="008A3F45"/>
    <w:rsid w:val="008B69BD"/>
    <w:rsid w:val="008C76A2"/>
    <w:rsid w:val="008C7FE6"/>
    <w:rsid w:val="008D4125"/>
    <w:rsid w:val="008E37E6"/>
    <w:rsid w:val="008F5512"/>
    <w:rsid w:val="0090030F"/>
    <w:rsid w:val="00915217"/>
    <w:rsid w:val="00925B00"/>
    <w:rsid w:val="00925B6A"/>
    <w:rsid w:val="009269C4"/>
    <w:rsid w:val="00931CE6"/>
    <w:rsid w:val="00934B2C"/>
    <w:rsid w:val="00946B92"/>
    <w:rsid w:val="00947BEB"/>
    <w:rsid w:val="00961F81"/>
    <w:rsid w:val="009679B7"/>
    <w:rsid w:val="00974B0C"/>
    <w:rsid w:val="009811E1"/>
    <w:rsid w:val="009871C4"/>
    <w:rsid w:val="009904FC"/>
    <w:rsid w:val="0099351B"/>
    <w:rsid w:val="009A719F"/>
    <w:rsid w:val="009B14B5"/>
    <w:rsid w:val="009B18D6"/>
    <w:rsid w:val="009B1BF9"/>
    <w:rsid w:val="009B33BB"/>
    <w:rsid w:val="009B7DCD"/>
    <w:rsid w:val="009C6402"/>
    <w:rsid w:val="009E03E7"/>
    <w:rsid w:val="009E58AB"/>
    <w:rsid w:val="009F1915"/>
    <w:rsid w:val="009F4174"/>
    <w:rsid w:val="00A11DFD"/>
    <w:rsid w:val="00A12371"/>
    <w:rsid w:val="00A14B11"/>
    <w:rsid w:val="00A24F80"/>
    <w:rsid w:val="00A31855"/>
    <w:rsid w:val="00A35A95"/>
    <w:rsid w:val="00A42811"/>
    <w:rsid w:val="00A43282"/>
    <w:rsid w:val="00A54F84"/>
    <w:rsid w:val="00A57BCD"/>
    <w:rsid w:val="00A70077"/>
    <w:rsid w:val="00A71A31"/>
    <w:rsid w:val="00A72139"/>
    <w:rsid w:val="00A7320B"/>
    <w:rsid w:val="00A7434C"/>
    <w:rsid w:val="00A77C3C"/>
    <w:rsid w:val="00A80043"/>
    <w:rsid w:val="00A81122"/>
    <w:rsid w:val="00A85DB8"/>
    <w:rsid w:val="00A93DA6"/>
    <w:rsid w:val="00A944CC"/>
    <w:rsid w:val="00A97DD0"/>
    <w:rsid w:val="00AA29D9"/>
    <w:rsid w:val="00AB36F5"/>
    <w:rsid w:val="00AD2218"/>
    <w:rsid w:val="00AE3047"/>
    <w:rsid w:val="00AE5304"/>
    <w:rsid w:val="00B11B15"/>
    <w:rsid w:val="00B1465E"/>
    <w:rsid w:val="00B14DD4"/>
    <w:rsid w:val="00B22FB3"/>
    <w:rsid w:val="00B278F0"/>
    <w:rsid w:val="00B306C5"/>
    <w:rsid w:val="00B31165"/>
    <w:rsid w:val="00B32B9C"/>
    <w:rsid w:val="00B373CD"/>
    <w:rsid w:val="00B378CD"/>
    <w:rsid w:val="00B4708B"/>
    <w:rsid w:val="00B56E1F"/>
    <w:rsid w:val="00B61DDE"/>
    <w:rsid w:val="00B61EA2"/>
    <w:rsid w:val="00B62688"/>
    <w:rsid w:val="00B639F4"/>
    <w:rsid w:val="00B82FF0"/>
    <w:rsid w:val="00B838B5"/>
    <w:rsid w:val="00B92A34"/>
    <w:rsid w:val="00BA30CE"/>
    <w:rsid w:val="00BA6DD2"/>
    <w:rsid w:val="00BB62E0"/>
    <w:rsid w:val="00BC2B38"/>
    <w:rsid w:val="00BC3A8F"/>
    <w:rsid w:val="00BD0A54"/>
    <w:rsid w:val="00BD5E2B"/>
    <w:rsid w:val="00BD750B"/>
    <w:rsid w:val="00BF69F4"/>
    <w:rsid w:val="00BF7121"/>
    <w:rsid w:val="00C05967"/>
    <w:rsid w:val="00C05C8A"/>
    <w:rsid w:val="00C126A7"/>
    <w:rsid w:val="00C12C2A"/>
    <w:rsid w:val="00C217FA"/>
    <w:rsid w:val="00C21FB0"/>
    <w:rsid w:val="00C229EF"/>
    <w:rsid w:val="00C279F0"/>
    <w:rsid w:val="00C31297"/>
    <w:rsid w:val="00C37340"/>
    <w:rsid w:val="00C412C5"/>
    <w:rsid w:val="00C57B8C"/>
    <w:rsid w:val="00C6008F"/>
    <w:rsid w:val="00C67883"/>
    <w:rsid w:val="00C705C9"/>
    <w:rsid w:val="00C74280"/>
    <w:rsid w:val="00C77132"/>
    <w:rsid w:val="00C80A3D"/>
    <w:rsid w:val="00C828BD"/>
    <w:rsid w:val="00C83830"/>
    <w:rsid w:val="00C83E6E"/>
    <w:rsid w:val="00C8445B"/>
    <w:rsid w:val="00CA134B"/>
    <w:rsid w:val="00CA1E2B"/>
    <w:rsid w:val="00CA36EF"/>
    <w:rsid w:val="00CA4A39"/>
    <w:rsid w:val="00CB26F6"/>
    <w:rsid w:val="00CD1324"/>
    <w:rsid w:val="00CD7CF2"/>
    <w:rsid w:val="00CE0587"/>
    <w:rsid w:val="00CE60BB"/>
    <w:rsid w:val="00CE6C3D"/>
    <w:rsid w:val="00CF2475"/>
    <w:rsid w:val="00CF34F0"/>
    <w:rsid w:val="00D01664"/>
    <w:rsid w:val="00D052AC"/>
    <w:rsid w:val="00D1517A"/>
    <w:rsid w:val="00D20A30"/>
    <w:rsid w:val="00D26E4B"/>
    <w:rsid w:val="00D33B99"/>
    <w:rsid w:val="00D373FD"/>
    <w:rsid w:val="00D377BA"/>
    <w:rsid w:val="00D46752"/>
    <w:rsid w:val="00D51EC8"/>
    <w:rsid w:val="00D53CAD"/>
    <w:rsid w:val="00D621FC"/>
    <w:rsid w:val="00D6557D"/>
    <w:rsid w:val="00D719BA"/>
    <w:rsid w:val="00D732AF"/>
    <w:rsid w:val="00D753B9"/>
    <w:rsid w:val="00D772A9"/>
    <w:rsid w:val="00D81D2A"/>
    <w:rsid w:val="00D84EF3"/>
    <w:rsid w:val="00D97238"/>
    <w:rsid w:val="00DA4423"/>
    <w:rsid w:val="00DB11FD"/>
    <w:rsid w:val="00DB25CA"/>
    <w:rsid w:val="00DB30B3"/>
    <w:rsid w:val="00DC64C5"/>
    <w:rsid w:val="00DD3FDF"/>
    <w:rsid w:val="00DD5865"/>
    <w:rsid w:val="00DD639F"/>
    <w:rsid w:val="00DD708B"/>
    <w:rsid w:val="00DE7D35"/>
    <w:rsid w:val="00DF191C"/>
    <w:rsid w:val="00DF5C03"/>
    <w:rsid w:val="00E0482C"/>
    <w:rsid w:val="00E20150"/>
    <w:rsid w:val="00E22A6B"/>
    <w:rsid w:val="00E26160"/>
    <w:rsid w:val="00E34026"/>
    <w:rsid w:val="00E37C1C"/>
    <w:rsid w:val="00E47F69"/>
    <w:rsid w:val="00E55B14"/>
    <w:rsid w:val="00E66827"/>
    <w:rsid w:val="00E75C66"/>
    <w:rsid w:val="00E867E4"/>
    <w:rsid w:val="00E943CC"/>
    <w:rsid w:val="00E96C3C"/>
    <w:rsid w:val="00EA3974"/>
    <w:rsid w:val="00ED0245"/>
    <w:rsid w:val="00ED0FDE"/>
    <w:rsid w:val="00ED4832"/>
    <w:rsid w:val="00ED496B"/>
    <w:rsid w:val="00EE2B83"/>
    <w:rsid w:val="00F00D9C"/>
    <w:rsid w:val="00F01CA3"/>
    <w:rsid w:val="00F05F56"/>
    <w:rsid w:val="00F06A2F"/>
    <w:rsid w:val="00F06A44"/>
    <w:rsid w:val="00F11536"/>
    <w:rsid w:val="00F147AA"/>
    <w:rsid w:val="00F14B5F"/>
    <w:rsid w:val="00F150D0"/>
    <w:rsid w:val="00F15F64"/>
    <w:rsid w:val="00F23BE3"/>
    <w:rsid w:val="00F23D6A"/>
    <w:rsid w:val="00F3071A"/>
    <w:rsid w:val="00F321BD"/>
    <w:rsid w:val="00F35F67"/>
    <w:rsid w:val="00F377C9"/>
    <w:rsid w:val="00F42BBD"/>
    <w:rsid w:val="00F50771"/>
    <w:rsid w:val="00F50DF9"/>
    <w:rsid w:val="00F574CA"/>
    <w:rsid w:val="00F57BBC"/>
    <w:rsid w:val="00F60E0C"/>
    <w:rsid w:val="00F62591"/>
    <w:rsid w:val="00F63063"/>
    <w:rsid w:val="00F71666"/>
    <w:rsid w:val="00F72D03"/>
    <w:rsid w:val="00F81D70"/>
    <w:rsid w:val="00F83E1E"/>
    <w:rsid w:val="00F84067"/>
    <w:rsid w:val="00F85B75"/>
    <w:rsid w:val="00F90633"/>
    <w:rsid w:val="00F90DE5"/>
    <w:rsid w:val="00F91F69"/>
    <w:rsid w:val="00F9236A"/>
    <w:rsid w:val="00F97862"/>
    <w:rsid w:val="00FA05C9"/>
    <w:rsid w:val="00FB2E07"/>
    <w:rsid w:val="00FB2FA8"/>
    <w:rsid w:val="00FB5D91"/>
    <w:rsid w:val="00FB677C"/>
    <w:rsid w:val="00FB7001"/>
    <w:rsid w:val="00FC3B73"/>
    <w:rsid w:val="00FC4E51"/>
    <w:rsid w:val="00FD01CB"/>
    <w:rsid w:val="00FE0162"/>
    <w:rsid w:val="00FE2977"/>
    <w:rsid w:val="00FF0F5E"/>
    <w:rsid w:val="00FF12C4"/>
    <w:rsid w:val="00FF2F03"/>
    <w:rsid w:val="00FF6349"/>
    <w:rsid w:val="00FF6C0A"/>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D4836"/>
  <w15:docId w15:val="{C593DEB0-28ED-4311-A561-5E8F4356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style>
  <w:style w:type="paragraph" w:styleId="Title">
    <w:name w:val="Title"/>
    <w:basedOn w:val="Normal"/>
    <w:uiPriority w:val="10"/>
    <w:qFormat/>
    <w:pPr>
      <w:ind w:left="459" w:right="355"/>
      <w:jc w:val="center"/>
    </w:pPr>
    <w:rPr>
      <w:b/>
      <w:bCs/>
      <w:sz w:val="32"/>
      <w:szCs w:val="32"/>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2336"/>
    <w:rPr>
      <w:color w:val="0000FF" w:themeColor="hyperlink"/>
      <w:u w:val="single"/>
    </w:rPr>
  </w:style>
  <w:style w:type="character" w:styleId="UnresolvedMention">
    <w:name w:val="Unresolved Mention"/>
    <w:basedOn w:val="DefaultParagraphFont"/>
    <w:uiPriority w:val="99"/>
    <w:semiHidden/>
    <w:unhideWhenUsed/>
    <w:rsid w:val="006E2336"/>
    <w:rPr>
      <w:color w:val="605E5C"/>
      <w:shd w:val="clear" w:color="auto" w:fill="E1DFDD"/>
    </w:rPr>
  </w:style>
  <w:style w:type="paragraph" w:styleId="Header">
    <w:name w:val="header"/>
    <w:basedOn w:val="Normal"/>
    <w:link w:val="HeaderChar"/>
    <w:uiPriority w:val="99"/>
    <w:unhideWhenUsed/>
    <w:rsid w:val="00DD639F"/>
    <w:pPr>
      <w:tabs>
        <w:tab w:val="center" w:pos="4680"/>
        <w:tab w:val="right" w:pos="9360"/>
      </w:tabs>
    </w:pPr>
  </w:style>
  <w:style w:type="character" w:customStyle="1" w:styleId="HeaderChar">
    <w:name w:val="Header Char"/>
    <w:basedOn w:val="DefaultParagraphFont"/>
    <w:link w:val="Header"/>
    <w:uiPriority w:val="99"/>
    <w:rsid w:val="00DD639F"/>
    <w:rPr>
      <w:rFonts w:ascii="Calibri" w:eastAsia="Calibri" w:hAnsi="Calibri" w:cs="Calibri"/>
    </w:rPr>
  </w:style>
  <w:style w:type="paragraph" w:styleId="Footer">
    <w:name w:val="footer"/>
    <w:basedOn w:val="Normal"/>
    <w:link w:val="FooterChar"/>
    <w:uiPriority w:val="99"/>
    <w:unhideWhenUsed/>
    <w:rsid w:val="00DD639F"/>
    <w:pPr>
      <w:tabs>
        <w:tab w:val="center" w:pos="4680"/>
        <w:tab w:val="right" w:pos="9360"/>
      </w:tabs>
    </w:pPr>
  </w:style>
  <w:style w:type="character" w:customStyle="1" w:styleId="FooterChar">
    <w:name w:val="Footer Char"/>
    <w:basedOn w:val="DefaultParagraphFont"/>
    <w:link w:val="Footer"/>
    <w:uiPriority w:val="99"/>
    <w:rsid w:val="00DD639F"/>
    <w:rPr>
      <w:rFonts w:ascii="Calibri" w:eastAsia="Calibri" w:hAnsi="Calibri" w:cs="Calibri"/>
    </w:rPr>
  </w:style>
  <w:style w:type="character" w:styleId="CommentReference">
    <w:name w:val="annotation reference"/>
    <w:basedOn w:val="DefaultParagraphFont"/>
    <w:uiPriority w:val="99"/>
    <w:semiHidden/>
    <w:unhideWhenUsed/>
    <w:rsid w:val="00477B1A"/>
    <w:rPr>
      <w:sz w:val="16"/>
      <w:szCs w:val="16"/>
    </w:rPr>
  </w:style>
  <w:style w:type="paragraph" w:styleId="CommentText">
    <w:name w:val="annotation text"/>
    <w:basedOn w:val="Normal"/>
    <w:link w:val="CommentTextChar"/>
    <w:uiPriority w:val="99"/>
    <w:unhideWhenUsed/>
    <w:rsid w:val="00477B1A"/>
    <w:rPr>
      <w:sz w:val="20"/>
      <w:szCs w:val="20"/>
    </w:rPr>
  </w:style>
  <w:style w:type="character" w:customStyle="1" w:styleId="CommentTextChar">
    <w:name w:val="Comment Text Char"/>
    <w:basedOn w:val="DefaultParagraphFont"/>
    <w:link w:val="CommentText"/>
    <w:uiPriority w:val="99"/>
    <w:rsid w:val="00477B1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77B1A"/>
    <w:rPr>
      <w:b/>
      <w:bCs/>
    </w:rPr>
  </w:style>
  <w:style w:type="character" w:customStyle="1" w:styleId="CommentSubjectChar">
    <w:name w:val="Comment Subject Char"/>
    <w:basedOn w:val="CommentTextChar"/>
    <w:link w:val="CommentSubject"/>
    <w:uiPriority w:val="99"/>
    <w:semiHidden/>
    <w:rsid w:val="00477B1A"/>
    <w:rPr>
      <w:rFonts w:ascii="Calibri" w:eastAsia="Calibri" w:hAnsi="Calibri" w:cs="Calibri"/>
      <w:b/>
      <w:bCs/>
      <w:sz w:val="20"/>
      <w:szCs w:val="20"/>
    </w:rPr>
  </w:style>
  <w:style w:type="paragraph" w:styleId="Revision">
    <w:name w:val="Revision"/>
    <w:hidden/>
    <w:uiPriority w:val="99"/>
    <w:semiHidden/>
    <w:rsid w:val="006205B5"/>
    <w:pPr>
      <w:widowControl/>
      <w:autoSpaceDE/>
      <w:autoSpaceDN/>
    </w:pPr>
    <w:rPr>
      <w:rFonts w:ascii="Calibri" w:eastAsia="Calibri" w:hAnsi="Calibri" w:cs="Calibri"/>
    </w:rPr>
  </w:style>
  <w:style w:type="paragraph" w:styleId="NormalWeb">
    <w:name w:val="Normal (Web)"/>
    <w:basedOn w:val="Normal"/>
    <w:uiPriority w:val="99"/>
    <w:semiHidden/>
    <w:unhideWhenUsed/>
    <w:rsid w:val="009B14B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716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323">
      <w:bodyDiv w:val="1"/>
      <w:marLeft w:val="0"/>
      <w:marRight w:val="0"/>
      <w:marTop w:val="0"/>
      <w:marBottom w:val="0"/>
      <w:divBdr>
        <w:top w:val="none" w:sz="0" w:space="0" w:color="auto"/>
        <w:left w:val="none" w:sz="0" w:space="0" w:color="auto"/>
        <w:bottom w:val="none" w:sz="0" w:space="0" w:color="auto"/>
        <w:right w:val="none" w:sz="0" w:space="0" w:color="auto"/>
      </w:divBdr>
    </w:div>
    <w:div w:id="320885612">
      <w:bodyDiv w:val="1"/>
      <w:marLeft w:val="0"/>
      <w:marRight w:val="0"/>
      <w:marTop w:val="0"/>
      <w:marBottom w:val="0"/>
      <w:divBdr>
        <w:top w:val="none" w:sz="0" w:space="0" w:color="auto"/>
        <w:left w:val="none" w:sz="0" w:space="0" w:color="auto"/>
        <w:bottom w:val="none" w:sz="0" w:space="0" w:color="auto"/>
        <w:right w:val="none" w:sz="0" w:space="0" w:color="auto"/>
      </w:divBdr>
      <w:divsChild>
        <w:div w:id="1231110224">
          <w:marLeft w:val="547"/>
          <w:marRight w:val="0"/>
          <w:marTop w:val="0"/>
          <w:marBottom w:val="0"/>
          <w:divBdr>
            <w:top w:val="none" w:sz="0" w:space="0" w:color="auto"/>
            <w:left w:val="none" w:sz="0" w:space="0" w:color="auto"/>
            <w:bottom w:val="none" w:sz="0" w:space="0" w:color="auto"/>
            <w:right w:val="none" w:sz="0" w:space="0" w:color="auto"/>
          </w:divBdr>
        </w:div>
        <w:div w:id="874776330">
          <w:marLeft w:val="547"/>
          <w:marRight w:val="0"/>
          <w:marTop w:val="0"/>
          <w:marBottom w:val="0"/>
          <w:divBdr>
            <w:top w:val="none" w:sz="0" w:space="0" w:color="auto"/>
            <w:left w:val="none" w:sz="0" w:space="0" w:color="auto"/>
            <w:bottom w:val="none" w:sz="0" w:space="0" w:color="auto"/>
            <w:right w:val="none" w:sz="0" w:space="0" w:color="auto"/>
          </w:divBdr>
        </w:div>
        <w:div w:id="1412586590">
          <w:marLeft w:val="547"/>
          <w:marRight w:val="0"/>
          <w:marTop w:val="0"/>
          <w:marBottom w:val="0"/>
          <w:divBdr>
            <w:top w:val="none" w:sz="0" w:space="0" w:color="auto"/>
            <w:left w:val="none" w:sz="0" w:space="0" w:color="auto"/>
            <w:bottom w:val="none" w:sz="0" w:space="0" w:color="auto"/>
            <w:right w:val="none" w:sz="0" w:space="0" w:color="auto"/>
          </w:divBdr>
        </w:div>
      </w:divsChild>
    </w:div>
    <w:div w:id="871112728">
      <w:bodyDiv w:val="1"/>
      <w:marLeft w:val="0"/>
      <w:marRight w:val="0"/>
      <w:marTop w:val="0"/>
      <w:marBottom w:val="0"/>
      <w:divBdr>
        <w:top w:val="none" w:sz="0" w:space="0" w:color="auto"/>
        <w:left w:val="none" w:sz="0" w:space="0" w:color="auto"/>
        <w:bottom w:val="none" w:sz="0" w:space="0" w:color="auto"/>
        <w:right w:val="none" w:sz="0" w:space="0" w:color="auto"/>
      </w:divBdr>
    </w:div>
    <w:div w:id="1179849652">
      <w:bodyDiv w:val="1"/>
      <w:marLeft w:val="0"/>
      <w:marRight w:val="0"/>
      <w:marTop w:val="0"/>
      <w:marBottom w:val="0"/>
      <w:divBdr>
        <w:top w:val="none" w:sz="0" w:space="0" w:color="auto"/>
        <w:left w:val="none" w:sz="0" w:space="0" w:color="auto"/>
        <w:bottom w:val="none" w:sz="0" w:space="0" w:color="auto"/>
        <w:right w:val="none" w:sz="0" w:space="0" w:color="auto"/>
      </w:divBdr>
    </w:div>
    <w:div w:id="1388649414">
      <w:bodyDiv w:val="1"/>
      <w:marLeft w:val="0"/>
      <w:marRight w:val="0"/>
      <w:marTop w:val="0"/>
      <w:marBottom w:val="0"/>
      <w:divBdr>
        <w:top w:val="none" w:sz="0" w:space="0" w:color="auto"/>
        <w:left w:val="none" w:sz="0" w:space="0" w:color="auto"/>
        <w:bottom w:val="none" w:sz="0" w:space="0" w:color="auto"/>
        <w:right w:val="none" w:sz="0" w:space="0" w:color="auto"/>
      </w:divBdr>
    </w:div>
    <w:div w:id="1579243696">
      <w:bodyDiv w:val="1"/>
      <w:marLeft w:val="0"/>
      <w:marRight w:val="0"/>
      <w:marTop w:val="0"/>
      <w:marBottom w:val="0"/>
      <w:divBdr>
        <w:top w:val="none" w:sz="0" w:space="0" w:color="auto"/>
        <w:left w:val="none" w:sz="0" w:space="0" w:color="auto"/>
        <w:bottom w:val="none" w:sz="0" w:space="0" w:color="auto"/>
        <w:right w:val="none" w:sz="0" w:space="0" w:color="auto"/>
      </w:divBdr>
    </w:div>
    <w:div w:id="1632177107">
      <w:bodyDiv w:val="1"/>
      <w:marLeft w:val="0"/>
      <w:marRight w:val="0"/>
      <w:marTop w:val="0"/>
      <w:marBottom w:val="0"/>
      <w:divBdr>
        <w:top w:val="none" w:sz="0" w:space="0" w:color="auto"/>
        <w:left w:val="none" w:sz="0" w:space="0" w:color="auto"/>
        <w:bottom w:val="none" w:sz="0" w:space="0" w:color="auto"/>
        <w:right w:val="none" w:sz="0" w:space="0" w:color="auto"/>
      </w:divBdr>
    </w:div>
    <w:div w:id="1927348257">
      <w:bodyDiv w:val="1"/>
      <w:marLeft w:val="0"/>
      <w:marRight w:val="0"/>
      <w:marTop w:val="0"/>
      <w:marBottom w:val="0"/>
      <w:divBdr>
        <w:top w:val="none" w:sz="0" w:space="0" w:color="auto"/>
        <w:left w:val="none" w:sz="0" w:space="0" w:color="auto"/>
        <w:bottom w:val="none" w:sz="0" w:space="0" w:color="auto"/>
        <w:right w:val="none" w:sz="0" w:space="0" w:color="auto"/>
      </w:divBdr>
    </w:div>
    <w:div w:id="2069300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box.com/s/8p6lz1xkmpfktbx90hgn6t0vio6ctw3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us06web.zoom.us/rec/share/Bf3qrO8pNL8XBA3w9A62P7NETi6-4jkpEiskXKkvoZkB0fHtxnzhq-H2Qq6AuzqZ.vJUWgmQC8JvyiBF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box.com/s/rawymfjqkb09gchvk95otzfl7n7iztu4" TargetMode="External"/><Relationship Id="rId5" Type="http://schemas.openxmlformats.org/officeDocument/2006/relationships/styles" Target="styles.xml"/><Relationship Id="rId15" Type="http://schemas.openxmlformats.org/officeDocument/2006/relationships/hyperlink" Target="https://app.box.com/s/rhdl4giz9ctcke4zkaf4lq353kwc6ix4"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box.com/s/qu0ofhwwqwvdkskotcilg5n4vrvfxt9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947BB-8B96-4124-A7FC-E51B950A8510}">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2.xml><?xml version="1.0" encoding="utf-8"?>
<ds:datastoreItem xmlns:ds="http://schemas.openxmlformats.org/officeDocument/2006/customXml" ds:itemID="{759A6484-B0CD-4645-9868-B648436C3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7CA8F-B43B-4246-8298-E61E82B5B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DRAFT Agenda D1</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D1</dc:title>
  <dc:creator>Joel Gordes</dc:creator>
  <cp:lastModifiedBy>Emily Rice</cp:lastModifiedBy>
  <cp:revision>2</cp:revision>
  <cp:lastPrinted>2022-10-07T17:54:00Z</cp:lastPrinted>
  <dcterms:created xsi:type="dcterms:W3CDTF">2023-03-09T15:53:00Z</dcterms:created>
  <dcterms:modified xsi:type="dcterms:W3CDTF">2023-03-09T15:53:00Z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2019</vt:lpwstr>
  </property>
  <property fmtid="{D5CDD505-2E9C-101B-9397-08002B2CF9AE}" pid="4" name="LastSaved">
    <vt:filetime>2021-04-14T00:00:00Z</vt:filetime>
  </property>
  <property fmtid="{D5CDD505-2E9C-101B-9397-08002B2CF9AE}" pid="5" name="ContentTypeId">
    <vt:lpwstr>0x010100A558427FD0CC4444B87AB1CF5C8D52EB</vt:lpwstr>
  </property>
  <property fmtid="{D5CDD505-2E9C-101B-9397-08002B2CF9AE}" pid="6" name="MediaServiceImageTags">
    <vt:lpwstr/>
  </property>
</Properties>
</file>